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0" w:after="120"/>
        <w:jc w:val="left"/>
        <w:outlineLvl w:val="0"/>
        <w:rPr>
          <w:rFonts w:ascii="ＭＳ Ｐゴシック" w:hAnsi="ＭＳ Ｐゴシック" w:eastAsia="ＭＳ Ｐゴシック" w:cs="ＭＳ Ｐゴシック"/>
          <w:b/>
          <w:b/>
          <w:bCs/>
          <w:kern w:val="2"/>
          <w:sz w:val="36"/>
          <w:szCs w:val="36"/>
        </w:rPr>
      </w:pPr>
      <w:r>
        <w:rPr>
          <w:rFonts w:ascii="ＭＳ Ｐゴシック" w:hAnsi="ＭＳ Ｐゴシック" w:cs="ＭＳ Ｐゴシック" w:eastAsia="ＭＳ Ｐゴシック"/>
          <w:b/>
          <w:bCs/>
          <w:kern w:val="2"/>
          <w:sz w:val="36"/>
          <w:szCs w:val="36"/>
        </w:rPr>
        <w:t>札幌市「ＰＡ制度」導入から１０年　障害者の負担軽減、課題に　煩雑な作業多く　／北海道</w:t>
      </w:r>
    </w:p>
    <w:p>
      <w:pPr>
        <w:pStyle w:val="Normal"/>
        <w:spacing w:before="0" w:after="120"/>
        <w:jc w:val="left"/>
        <w:rPr>
          <w:rFonts w:ascii="ＭＳ Ｐゴシック" w:hAnsi="ＭＳ Ｐゴシック" w:eastAsia="ＭＳ Ｐゴシック" w:cs="ＭＳ Ｐゴシック"/>
          <w:color w:val="696969"/>
          <w:kern w:val="0"/>
          <w:sz w:val="18"/>
          <w:szCs w:val="18"/>
        </w:rPr>
      </w:pPr>
      <w:r>
        <w:rPr>
          <w:rFonts w:ascii="ＭＳ Ｐゴシック" w:hAnsi="ＭＳ Ｐゴシック" w:cs="ＭＳ Ｐゴシック" w:eastAsia="ＭＳ Ｐゴシック"/>
          <w:color w:val="696969"/>
          <w:kern w:val="0"/>
          <w:sz w:val="18"/>
          <w:szCs w:val="18"/>
        </w:rPr>
        <w:t>毎日新聞</w:t>
      </w:r>
      <w:r>
        <w:rPr>
          <w:rFonts w:eastAsia="ＭＳ Ｐゴシック" w:cs="ＭＳ Ｐゴシック" w:ascii="ＭＳ Ｐゴシック" w:hAnsi="ＭＳ Ｐゴシック"/>
          <w:color w:val="696969"/>
          <w:kern w:val="0"/>
          <w:sz w:val="18"/>
          <w:szCs w:val="18"/>
        </w:rPr>
        <w:t>2020</w:t>
      </w:r>
      <w:r>
        <w:rPr>
          <w:rFonts w:ascii="ＭＳ Ｐゴシック" w:hAnsi="ＭＳ Ｐゴシック" w:cs="ＭＳ Ｐゴシック" w:eastAsia="ＭＳ Ｐゴシック"/>
          <w:color w:val="696969"/>
          <w:kern w:val="0"/>
          <w:sz w:val="18"/>
          <w:szCs w:val="18"/>
        </w:rPr>
        <w:t>年</w:t>
      </w:r>
      <w:r>
        <w:rPr>
          <w:rFonts w:eastAsia="ＭＳ Ｐゴシック" w:cs="ＭＳ Ｐゴシック" w:ascii="ＭＳ Ｐゴシック" w:hAnsi="ＭＳ Ｐゴシック"/>
          <w:color w:val="696969"/>
          <w:kern w:val="0"/>
          <w:sz w:val="18"/>
          <w:szCs w:val="18"/>
        </w:rPr>
        <w:t>5</w:t>
      </w:r>
      <w:r>
        <w:rPr>
          <w:rFonts w:ascii="ＭＳ Ｐゴシック" w:hAnsi="ＭＳ Ｐゴシック" w:cs="ＭＳ Ｐゴシック" w:eastAsia="ＭＳ Ｐゴシック"/>
          <w:color w:val="696969"/>
          <w:kern w:val="0"/>
          <w:sz w:val="18"/>
          <w:szCs w:val="18"/>
        </w:rPr>
        <w:t>月</w:t>
      </w:r>
      <w:r>
        <w:rPr>
          <w:rFonts w:eastAsia="ＭＳ Ｐゴシック" w:cs="ＭＳ Ｐゴシック" w:ascii="ＭＳ Ｐゴシック" w:hAnsi="ＭＳ Ｐゴシック"/>
          <w:color w:val="696969"/>
          <w:kern w:val="0"/>
          <w:sz w:val="18"/>
          <w:szCs w:val="18"/>
        </w:rPr>
        <w:t>23</w:t>
      </w:r>
      <w:r>
        <w:rPr>
          <w:rFonts w:ascii="ＭＳ Ｐゴシック" w:hAnsi="ＭＳ Ｐゴシック" w:cs="ＭＳ Ｐゴシック" w:eastAsia="ＭＳ Ｐゴシック"/>
          <w:color w:val="696969"/>
          <w:kern w:val="0"/>
          <w:sz w:val="18"/>
          <w:szCs w:val="18"/>
        </w:rPr>
        <w:t>日　地方版</w:t>
      </w:r>
    </w:p>
    <w:p>
      <w:pPr>
        <w:pStyle w:val="Normal"/>
        <w:spacing w:before="0" w:after="120"/>
        <w:jc w:val="left"/>
        <w:rPr>
          <w:rFonts w:ascii="ＭＳ Ｐゴシック" w:hAnsi="ＭＳ Ｐゴシック" w:eastAsia="ＭＳ Ｐゴシック" w:cs="ＭＳ Ｐゴシック"/>
          <w:color w:val="696969"/>
          <w:kern w:val="0"/>
          <w:sz w:val="18"/>
          <w:szCs w:val="18"/>
        </w:rPr>
      </w:pPr>
      <w:r>
        <w:rPr>
          <w:rFonts w:eastAsia="ＭＳ Ｐゴシック" w:cs="ＭＳ Ｐゴシック" w:ascii="ＭＳ Ｐゴシック" w:hAnsi="ＭＳ Ｐゴシック"/>
          <w:color w:val="696969"/>
          <w:kern w:val="0"/>
          <w:sz w:val="18"/>
          <w:szCs w:val="18"/>
        </w:rPr>
        <w:t>https://mainichi.jp/articles/20200523/ddl/k01/100/104000c?pid=14509</w:t>
      </w:r>
    </w:p>
    <w:p>
      <w:pPr>
        <w:pStyle w:val="Normal"/>
        <w:jc w:val="left"/>
        <w:rPr>
          <w:rFonts w:ascii="&amp;quot" w:hAnsi="&amp;quot" w:eastAsia="ＭＳ Ｐゴシック" w:cs="ＭＳ Ｐゴシック"/>
          <w:color w:val="222222"/>
          <w:kern w:val="0"/>
          <w:sz w:val="24"/>
          <w:szCs w:val="24"/>
        </w:rPr>
      </w:pPr>
      <w:r>
        <w:rPr/>
        <mc:AlternateContent>
          <mc:Choice Requires="wps">
            <w:drawing>
              <wp:inline distT="0" distB="0" distL="0" distR="0" wp14:anchorId="65BC3974">
                <wp:extent cx="305435" cy="305435"/>
                <wp:effectExtent l="0" t="0" r="0" b="0"/>
                <wp:docPr id="1" name=""/>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24.05pt;width:23.95pt;height:23.95pt;mso-position-vertical:top" wp14:anchorId="65BC3974">
                <w10:wrap type="none"/>
                <v:fill o:detectmouseclick="t" on="false"/>
                <v:stroke color="#3465a4" joinstyle="round" endcap="flat"/>
              </v:rect>
            </w:pict>
          </mc:Fallback>
        </mc:AlternateContent>
      </w:r>
      <w:r>
        <w:rPr/>
        <w:drawing>
          <wp:inline distT="0" distB="0" distL="0" distR="0">
            <wp:extent cx="3187700" cy="2120900"/>
            <wp:effectExtent l="0" t="0" r="0" b="0"/>
            <wp:docPr id="2" name="図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descr=""/>
                    <pic:cNvPicPr>
                      <a:picLocks noChangeAspect="1" noChangeArrowheads="1"/>
                    </pic:cNvPicPr>
                  </pic:nvPicPr>
                  <pic:blipFill>
                    <a:blip r:embed="rId2"/>
                    <a:stretch>
                      <a:fillRect/>
                    </a:stretch>
                  </pic:blipFill>
                  <pic:spPr bwMode="auto">
                    <a:xfrm>
                      <a:off x="0" y="0"/>
                      <a:ext cx="3187700" cy="2120900"/>
                    </a:xfrm>
                    <a:prstGeom prst="rect">
                      <a:avLst/>
                    </a:prstGeom>
                  </pic:spPr>
                </pic:pic>
              </a:graphicData>
            </a:graphic>
          </wp:inline>
        </w:drawing>
      </w:r>
      <w:bookmarkStart w:id="0" w:name="_GoBack"/>
      <w:bookmarkEnd w:id="0"/>
    </w:p>
    <w:p>
      <w:pPr>
        <w:pStyle w:val="Normal"/>
        <w:rPr/>
      </w:pPr>
      <w:r>
        <w:rPr>
          <w:rFonts w:ascii="游ゴシック" w:hAnsi="游ゴシック" w:eastAsia="游ゴシック"/>
          <w:color w:val="222222"/>
          <w:shd w:fill="FFFFFF" w:val="clear"/>
        </w:rPr>
        <w:t>介助者の中西秀人さん（左）とＰＡ制度の契約を結んだ向山雅之さん＝札幌市東区で</w:t>
      </w:r>
    </w:p>
    <w:p>
      <w:pPr>
        <w:pStyle w:val="Normal"/>
        <w:rPr/>
      </w:pPr>
      <w:r>
        <w:rPr/>
      </w:r>
    </w:p>
    <w:p>
      <w:pPr>
        <w:pStyle w:val="Normal"/>
        <w:rPr/>
      </w:pPr>
      <w:r>
        <w:rPr/>
      </w:r>
    </w:p>
    <w:p>
      <w:pPr>
        <w:pStyle w:val="Normal"/>
        <w:numPr>
          <w:ilvl w:val="0"/>
          <w:numId w:val="0"/>
        </w:numPr>
        <w:spacing w:before="60" w:after="60"/>
        <w:jc w:val="left"/>
        <w:outlineLvl w:val="1"/>
        <w:rPr>
          <w:rFonts w:ascii="&amp;quot" w:hAnsi="&amp;quot" w:eastAsia="ＭＳ Ｐゴシック" w:cs="ＭＳ Ｐゴシック"/>
          <w:color w:val="737373"/>
          <w:kern w:val="0"/>
          <w:sz w:val="36"/>
          <w:szCs w:val="36"/>
        </w:rPr>
      </w:pPr>
      <w:r>
        <w:rPr>
          <w:rFonts w:ascii="&amp;quot" w:hAnsi="&amp;quot" w:cs="ＭＳ Ｐゴシック" w:eastAsia="ＭＳ Ｐゴシック"/>
          <w:color w:val="737373"/>
          <w:kern w:val="0"/>
          <w:sz w:val="36"/>
          <w:szCs w:val="36"/>
        </w:rPr>
        <w:t xml:space="preserve">介助者シフト管理、書類作成など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障害者が自ら介助者を採用し、直接契約を結ぶ札幌市独自の「パーソナルアシスタンス（ＰＡ）制度」の導入から１０年が過ぎた。介助者に資格が不要なため身近な知人を採用することができ、介助時間を従来よりも増やすことが可能に。全国唯一の画期的制度だが、煩雑なシフト管理や事務作業を基本的に障害者自身が担うため、負担の大きさが課題となっている。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４月下旬、全身の筋肉が徐々に衰える難病、筋ジストロフィーで車いす生活を送る向山雅之さん（３０）＝同市東区＝の口元にコーヒーが運ばれる。手伝うのはＰＡ制度の契約を結んだ中西秀人さん（３４）。向山さんが動かせるのは口元と指先だけで、２４時間人工呼吸器が必要だ。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ＰＡ制度は重度障害者の生活全般を支える公的サービス「重度訪問介護」の利用者が対象で、認定された費用の範囲内で介助の内容を自分で組み立てることができる。向山さんの生活を支えるのは、重度訪問介護の事業所から派遣されるヘルパーと、中西さんを含むＰＡ制度の介助者５人だ。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向山さんは１カ月５３５時間ある重度訪問介護の支給時間のうち、約６０時間をＰＡ制度に振り分けた。市は重度訪問介護の１時間を２４００円と換算しており、約６０時間分の費用は約１４万円。中西さんらとは時給１３００円で契約したため、介助時間は約１１０時間に増えたことになる。向山さんは「メリットしかない」と喜ぶ。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市によると、２０１８年度の利用者は７６人で、うち単身者は２４人。介助者の確保や日報などの記録、区役所への請求から報酬の支払いといった業務は原則、障害者自身か支援者が行うことになっているため「書類作業が多くて利用のハードルが高い」との声もある。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脳性まひで車いす生活を送る同市中央区の登り口倫子さん（３４）は、北海道大のザンビア人留学生など１３人の介助者と契約しているが、シフトの調整が深夜まで及ぶこともしばしば。「裁量があるのはいいが、個人の力量では厳しい」と明かす。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北星学園大の田中耕一郎教授（障害者福祉）は「障害者が介助の内容を自己決定できる意義深い制度」とした上で「介助者が労働者として位置付けられておらず、就労中や通勤には使えない点など課題を改善していく必要がある」と訴えた。 </w:t>
      </w:r>
    </w:p>
    <w:p>
      <w:pPr>
        <w:pStyle w:val="Normal"/>
        <w:spacing w:before="180" w:after="180"/>
        <w:jc w:val="left"/>
        <w:rPr>
          <w:rFonts w:ascii="ＭＳ Ｐゴシック" w:hAnsi="ＭＳ Ｐゴシック" w:eastAsia="ＭＳ Ｐゴシック" w:cs="ＭＳ Ｐゴシック"/>
          <w:kern w:val="0"/>
          <w:sz w:val="24"/>
          <w:szCs w:val="24"/>
        </w:rPr>
      </w:pPr>
      <w:r>
        <w:rPr/>
      </w:r>
      <w:r>
        <mc:AlternateContent>
          <mc:Choice Requires="wps">
            <w:drawing>
              <wp:inline distT="0" distB="0" distL="0" distR="0">
                <wp:extent cx="163195" cy="32385"/>
                <wp:effectExtent l="0" t="0" r="0" b="0"/>
                <wp:docPr id="3" name=""/>
                <a:graphic xmlns:a="http://schemas.openxmlformats.org/drawingml/2006/main">
                  <a:graphicData uri="http://schemas.microsoft.com/office/word/2010/wordprocessingShape">
                    <wps:wsp>
                      <wps:cNvSpPr txBox="1"/>
                      <wps:spPr>
                        <a:xfrm>
                          <a:off x="0" y="0"/>
                          <a:ext cx="163195" cy="32385"/>
                        </a:xfrm>
                        <a:prstGeom prst="rect"/>
                        <a:solidFill>
                          <a:srgbClr val="222222"/>
                        </a:solidFill>
                      </wps:spPr>
                      <wps:txbx>
                        <w:txbxContent>
                          <w:p>
                            <w:pPr>
                              <w:pStyle w:val="Style16"/>
                              <w:rPr/>
                            </w:pPr>
                            <w:r>
                              <w:rPr/>
                            </w:r>
                          </w:p>
                        </w:txbxContent>
                      </wps:txbx>
                      <wps:bodyPr anchor="t" lIns="74295" tIns="8890" rIns="74295" bIns="8890">
                        <a:noAutofit/>
                      </wps:bodyPr>
                    </wps:wsp>
                  </a:graphicData>
                </a:graphic>
              </wp:inline>
            </w:drawing>
          </mc:Choice>
          <mc:Fallback>
            <w:pict>
              <v:rect fillcolor="#222222" stroked="f" strokeweight="0pt" style="position:absolute;rotation:0;width:12.85pt;height:2.55pt;mso-wrap-distance-left:0pt;mso-wrap-distance-right:0pt;mso-wrap-distance-top:0pt;mso-wrap-distance-bottom:0pt;margin-top:-2.55pt;mso-position-vertical:top;mso-position-vertical-relative:text;margin-left:0pt;mso-position-horizontal:center;mso-position-horizontal-relative:text">
                <v:textbox inset="0.08125in,0.00972222222222222in,0.08125in,0.00972222222222222in">
                  <w:txbxContent>
                    <w:p>
                      <w:pPr>
                        <w:pStyle w:val="Style16"/>
                        <w:rPr/>
                      </w:pPr>
                      <w:r>
                        <w:rPr/>
                      </w:r>
                    </w:p>
                  </w:txbxContent>
                </v:textbox>
                <w10:wrap type="topAndBottom"/>
              </v:rect>
            </w:pict>
          </mc:Fallback>
        </mc:AlternateConten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■ことば </w:t>
      </w:r>
    </w:p>
    <w:p>
      <w:pPr>
        <w:pStyle w:val="Normal"/>
        <w:numPr>
          <w:ilvl w:val="0"/>
          <w:numId w:val="0"/>
        </w:numPr>
        <w:spacing w:before="60" w:after="60"/>
        <w:jc w:val="left"/>
        <w:outlineLvl w:val="1"/>
        <w:rPr>
          <w:rFonts w:ascii="&amp;quot" w:hAnsi="&amp;quot" w:eastAsia="ＭＳ Ｐゴシック" w:cs="ＭＳ Ｐゴシック"/>
          <w:color w:val="737373"/>
          <w:kern w:val="0"/>
          <w:sz w:val="36"/>
          <w:szCs w:val="36"/>
        </w:rPr>
      </w:pPr>
      <w:r>
        <w:rPr>
          <w:rFonts w:ascii="&amp;quot" w:hAnsi="&amp;quot" w:cs="ＭＳ Ｐゴシック" w:eastAsia="ＭＳ Ｐゴシック"/>
          <w:color w:val="737373"/>
          <w:kern w:val="0"/>
          <w:sz w:val="36"/>
          <w:szCs w:val="36"/>
        </w:rPr>
        <w:t xml:space="preserve">パーソナルアシスタンス（ＰＡ）制度 </w:t>
      </w:r>
    </w:p>
    <w:p>
      <w:pPr>
        <w:pStyle w:val="Normal"/>
        <w:spacing w:lineRule="atLeast" w:line="360" w:before="0" w:after="240"/>
        <w:jc w:val="left"/>
        <w:rPr>
          <w:rFonts w:ascii="&amp;quot" w:hAnsi="&amp;quot" w:eastAsia="ＭＳ Ｐゴシック" w:cs="ＭＳ Ｐゴシック"/>
          <w:color w:val="222222"/>
          <w:kern w:val="0"/>
          <w:sz w:val="24"/>
          <w:szCs w:val="24"/>
        </w:rPr>
      </w:pPr>
      <w:r>
        <w:rPr>
          <w:rFonts w:ascii="&amp;quot" w:hAnsi="&amp;quot" w:cs="ＭＳ Ｐゴシック" w:eastAsia="ＭＳ Ｐゴシック"/>
          <w:color w:val="222222"/>
          <w:kern w:val="0"/>
          <w:sz w:val="24"/>
          <w:szCs w:val="24"/>
        </w:rPr>
        <w:t xml:space="preserve">　障害者が事業所を通さずに希望する介助者と契約を交わし、シフトや支払う報酬を決めることができる札幌市の制度。２０１０年度に導入された。重度障害者の生活を支える公的サービス「重度訪問介護」の利用者が対象。同サービスの介助時間の一部が１時間２４００円に換算されて支給され、障害者がＰＡ制度の費用に充てる。運営は市が委託するＮＰＯ法人「自立生活センターさっぽろ」が行い、介助者の募集や請求作業などを支援する。 </w:t>
      </w:r>
    </w:p>
    <w:p>
      <w:pPr>
        <w:pStyle w:val="Normal"/>
        <w:rPr/>
      </w:pPr>
      <w:r>
        <w:rPr/>
      </w:r>
    </w:p>
    <w:p>
      <w:pPr>
        <w:pStyle w:val="Normal"/>
        <w:rPr/>
      </w:pPr>
      <w:r>
        <w:rPr/>
      </w:r>
    </w:p>
    <w:p>
      <w:pPr>
        <w:pStyle w:val="Normal"/>
        <w:rPr/>
      </w:pPr>
      <w:r>
        <w:rPr/>
      </w:r>
    </w:p>
    <w:sectPr>
      <w:type w:val="nextPage"/>
      <w:pgSz w:w="11906" w:h="16838"/>
      <w:pgMar w:left="1418" w:right="2089" w:header="0" w:top="1418" w:footer="0" w:bottom="1418" w:gutter="0"/>
      <w:pgNumType w:fmt="decimal"/>
      <w:formProt w:val="false"/>
      <w:textDirection w:val="lrTb"/>
      <w:docGrid w:type="linesAndChars" w:linePitch="35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HGP創英角ｺﾞｼｯｸUB">
    <w:charset w:val="80"/>
    <w:family w:val="roman"/>
    <w:pitch w:val="variable"/>
  </w:font>
  <w:font w:name="Liberation Sans">
    <w:altName w:val="Arial"/>
    <w:charset w:val="80"/>
    <w:family w:val="swiss"/>
    <w:pitch w:val="variable"/>
  </w:font>
  <w:font w:name="ＭＳ Ｐゴシック">
    <w:charset w:val="80"/>
    <w:family w:val="roman"/>
    <w:pitch w:val="variable"/>
  </w:font>
  <w:font w:name="&amp;quot">
    <w:charset w:val="80"/>
    <w:family w:val="roman"/>
    <w:pitch w:val="variable"/>
  </w:font>
  <w:font w:name="游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cstheme="minorBidi"/>
        <w:kern w:val="2"/>
        <w:sz w:val="21"/>
        <w:szCs w:val="22"/>
        <w:lang w:val="en-US" w:eastAsia="ja-JP"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37564"/>
    <w:pPr>
      <w:widowControl/>
      <w:bidi w:val="0"/>
      <w:jc w:val="both"/>
    </w:pPr>
    <w:rPr>
      <w:rFonts w:ascii="Century" w:hAnsi="Century" w:asciiTheme="minorHAnsi" w:hAnsiTheme="minorHAnsi" w:eastAsia="ＭＳ 明朝" w:cs=""/>
      <w:color w:val="auto"/>
      <w:kern w:val="2"/>
      <w:sz w:val="21"/>
      <w:szCs w:val="22"/>
      <w:lang w:val="en-US" w:eastAsia="ja-JP" w:bidi="ar-SA"/>
    </w:rPr>
  </w:style>
  <w:style w:type="paragraph" w:styleId="1">
    <w:name w:val="Heading 1"/>
    <w:basedOn w:val="Normal"/>
    <w:next w:val="Normal"/>
    <w:link w:val="10"/>
    <w:autoRedefine/>
    <w:uiPriority w:val="9"/>
    <w:qFormat/>
    <w:rsid w:val="00084b06"/>
    <w:pPr>
      <w:keepNext w:val="true"/>
      <w:jc w:val="left"/>
      <w:outlineLvl w:val="0"/>
    </w:pPr>
    <w:rPr>
      <w:rFonts w:ascii="HGP創英角ｺﾞｼｯｸUB" w:hAnsi="HGP創英角ｺﾞｼｯｸUB" w:eastAsia="ＭＳ ゴシック" w:cs="" w:asciiTheme="majorHAnsi" w:cstheme="majorBidi" w:hAnsiTheme="majorHAnsi"/>
      <w:sz w:val="24"/>
      <w:szCs w:val="24"/>
    </w:rPr>
  </w:style>
  <w:style w:type="paragraph" w:styleId="2">
    <w:name w:val="Heading 2"/>
    <w:basedOn w:val="Normal"/>
    <w:next w:val="Normal"/>
    <w:link w:val="20"/>
    <w:uiPriority w:val="9"/>
    <w:unhideWhenUsed/>
    <w:qFormat/>
    <w:rsid w:val="00837564"/>
    <w:pPr>
      <w:keepNext w:val="true"/>
      <w:outlineLvl w:val="1"/>
    </w:pPr>
    <w:rPr>
      <w:rFonts w:ascii="HGP創英角ｺﾞｼｯｸUB" w:hAnsi="HGP創英角ｺﾞｼｯｸUB" w:eastAsia="ＭＳ ゴシック" w:cs="" w:asciiTheme="majorHAnsi" w:cstheme="majorBidi" w:hAnsiTheme="majorHAnsi"/>
    </w:rPr>
  </w:style>
  <w:style w:type="paragraph" w:styleId="3">
    <w:name w:val="Heading 3"/>
    <w:basedOn w:val="Normal"/>
    <w:next w:val="Normal"/>
    <w:link w:val="30"/>
    <w:uiPriority w:val="9"/>
    <w:unhideWhenUsed/>
    <w:qFormat/>
    <w:rsid w:val="00fd4354"/>
    <w:pPr>
      <w:keepNext w:val="true"/>
      <w:ind w:left="400" w:hanging="0"/>
      <w:outlineLvl w:val="2"/>
    </w:pPr>
    <w:rPr>
      <w:rFonts w:ascii="HGP創英角ｺﾞｼｯｸUB" w:hAnsi="HGP創英角ｺﾞｼｯｸUB" w:cs="" w:asciiTheme="majorHAnsi" w:cstheme="majorBidi" w:hAnsiTheme="majorHAnsi"/>
      <w:b/>
    </w:rPr>
  </w:style>
  <w:style w:type="paragraph" w:styleId="4">
    <w:name w:val="Heading 4"/>
    <w:basedOn w:val="Normal"/>
    <w:next w:val="Normal"/>
    <w:link w:val="40"/>
    <w:uiPriority w:val="9"/>
    <w:unhideWhenUsed/>
    <w:qFormat/>
    <w:rsid w:val="00d709d8"/>
    <w:pPr>
      <w:keepNext w:val="true"/>
      <w:outlineLvl w:val="3"/>
    </w:pPr>
    <w:rPr>
      <w:rFonts w:cs="Times New Roman"/>
      <w:b/>
      <w:bCs/>
      <w:kern w:val="0"/>
      <w:sz w:val="22"/>
    </w:rPr>
  </w:style>
  <w:style w:type="paragraph" w:styleId="5">
    <w:name w:val="Heading 5"/>
    <w:basedOn w:val="Normal"/>
    <w:next w:val="Normal"/>
    <w:link w:val="50"/>
    <w:autoRedefine/>
    <w:uiPriority w:val="9"/>
    <w:unhideWhenUsed/>
    <w:qFormat/>
    <w:rsid w:val="00b96862"/>
    <w:pPr>
      <w:spacing w:before="240" w:after="60"/>
      <w:outlineLvl w:val="4"/>
    </w:pPr>
    <w:rPr>
      <w:bCs/>
      <w:i/>
      <w:iCs/>
      <w:szCs w:val="26"/>
    </w:rPr>
  </w:style>
  <w:style w:type="paragraph" w:styleId="6">
    <w:name w:val="Heading 6"/>
    <w:basedOn w:val="Normal"/>
    <w:next w:val="Normal"/>
    <w:link w:val="60"/>
    <w:uiPriority w:val="9"/>
    <w:semiHidden/>
    <w:unhideWhenUsed/>
    <w:qFormat/>
    <w:rsid w:val="00b96862"/>
    <w:pPr>
      <w:spacing w:before="240" w:after="60"/>
      <w:outlineLvl w:val="5"/>
    </w:pPr>
    <w:rPr>
      <w:rFonts w:eastAsia="メイリオ" w:eastAsiaTheme="minorEastAsia"/>
      <w:b/>
      <w:bCs/>
      <w:sz w:val="22"/>
    </w:rPr>
  </w:style>
  <w:style w:type="paragraph" w:styleId="7">
    <w:name w:val="Heading 7"/>
    <w:basedOn w:val="Normal"/>
    <w:next w:val="Normal"/>
    <w:link w:val="70"/>
    <w:uiPriority w:val="9"/>
    <w:semiHidden/>
    <w:unhideWhenUsed/>
    <w:qFormat/>
    <w:rsid w:val="00b96862"/>
    <w:pPr>
      <w:spacing w:before="240" w:after="60"/>
      <w:outlineLvl w:val="6"/>
    </w:pPr>
    <w:rPr>
      <w:rFonts w:eastAsia="メイリオ" w:eastAsiaTheme="minorEastAsia"/>
      <w:sz w:val="24"/>
    </w:rPr>
  </w:style>
  <w:style w:type="paragraph" w:styleId="8">
    <w:name w:val="Heading 8"/>
    <w:basedOn w:val="Normal"/>
    <w:next w:val="Normal"/>
    <w:link w:val="80"/>
    <w:uiPriority w:val="9"/>
    <w:semiHidden/>
    <w:unhideWhenUsed/>
    <w:qFormat/>
    <w:rsid w:val="00b96862"/>
    <w:pPr>
      <w:spacing w:before="240" w:after="60"/>
      <w:outlineLvl w:val="7"/>
    </w:pPr>
    <w:rPr>
      <w:rFonts w:eastAsia="メイリオ" w:eastAsiaTheme="minorEastAsia"/>
      <w:i/>
      <w:iCs/>
      <w:sz w:val="24"/>
    </w:rPr>
  </w:style>
  <w:style w:type="paragraph" w:styleId="9">
    <w:name w:val="Heading 9"/>
    <w:basedOn w:val="Normal"/>
    <w:next w:val="Normal"/>
    <w:link w:val="90"/>
    <w:uiPriority w:val="9"/>
    <w:semiHidden/>
    <w:unhideWhenUsed/>
    <w:qFormat/>
    <w:rsid w:val="00b96862"/>
    <w:pPr>
      <w:spacing w:before="240" w:after="60"/>
      <w:outlineLvl w:val="8"/>
    </w:pPr>
    <w:rPr>
      <w:rFonts w:ascii="HGP創英角ｺﾞｼｯｸUB" w:hAnsi="HGP創英角ｺﾞｼｯｸUB" w:eastAsia="ＭＳ ゴシック" w:asciiTheme="majorHAnsi" w:eastAsiaTheme="majorEastAsia" w:hAnsiTheme="majorHAnsi"/>
      <w:sz w:val="22"/>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084b06"/>
    <w:rPr>
      <w:rFonts w:ascii="HGP創英角ｺﾞｼｯｸUB" w:hAnsi="HGP創英角ｺﾞｼｯｸUB" w:eastAsia="ＭＳ ゴシック" w:cs="" w:asciiTheme="majorHAnsi" w:cstheme="majorBidi" w:hAnsiTheme="majorHAnsi"/>
      <w:sz w:val="24"/>
      <w:szCs w:val="24"/>
    </w:rPr>
  </w:style>
  <w:style w:type="character" w:styleId="21" w:customStyle="1">
    <w:name w:val="見出し 2 (文字)"/>
    <w:basedOn w:val="DefaultParagraphFont"/>
    <w:link w:val="2"/>
    <w:uiPriority w:val="9"/>
    <w:qFormat/>
    <w:rsid w:val="00837564"/>
    <w:rPr>
      <w:rFonts w:ascii="HGP創英角ｺﾞｼｯｸUB" w:hAnsi="HGP創英角ｺﾞｼｯｸUB" w:eastAsia="ＭＳ ゴシック" w:cs="" w:asciiTheme="majorHAnsi" w:cstheme="majorBidi" w:hAnsiTheme="majorHAnsi"/>
    </w:rPr>
  </w:style>
  <w:style w:type="character" w:styleId="Style5" w:customStyle="1">
    <w:name w:val="表題 (文字)"/>
    <w:basedOn w:val="DefaultParagraphFont"/>
    <w:link w:val="a4"/>
    <w:uiPriority w:val="10"/>
    <w:qFormat/>
    <w:rsid w:val="00b96862"/>
    <w:rPr>
      <w:rFonts w:ascii="HGP創英角ｺﾞｼｯｸUB" w:hAnsi="HGP創英角ｺﾞｼｯｸUB" w:eastAsia="ＭＳ ゴシック" w:cs="" w:asciiTheme="majorHAnsi" w:cstheme="majorBidi" w:eastAsiaTheme="majorEastAsia" w:hAnsiTheme="majorHAnsi"/>
      <w:b/>
      <w:bCs/>
      <w:kern w:val="2"/>
      <w:sz w:val="32"/>
      <w:szCs w:val="32"/>
    </w:rPr>
  </w:style>
  <w:style w:type="character" w:styleId="Style6" w:customStyle="1">
    <w:name w:val="副題 (文字)"/>
    <w:basedOn w:val="DefaultParagraphFont"/>
    <w:link w:val="a6"/>
    <w:uiPriority w:val="11"/>
    <w:qFormat/>
    <w:rsid w:val="00b96862"/>
    <w:rPr>
      <w:rFonts w:ascii="HGP創英角ｺﾞｼｯｸUB" w:hAnsi="HGP創英角ｺﾞｼｯｸUB" w:eastAsia="ＭＳ ゴシック" w:asciiTheme="majorHAnsi" w:eastAsiaTheme="majorEastAsia" w:hAnsiTheme="majorHAnsi"/>
      <w:sz w:val="24"/>
      <w:szCs w:val="24"/>
    </w:rPr>
  </w:style>
  <w:style w:type="character" w:styleId="SubtleEmphasis">
    <w:name w:val="Subtle Emphasis"/>
    <w:uiPriority w:val="19"/>
    <w:qFormat/>
    <w:rsid w:val="00b96862"/>
    <w:rPr>
      <w:i/>
      <w:color w:val="5A5A5A" w:themeColor="text1" w:themeTint="a5"/>
    </w:rPr>
  </w:style>
  <w:style w:type="character" w:styleId="Style7">
    <w:name w:val="強調"/>
    <w:basedOn w:val="DefaultParagraphFont"/>
    <w:uiPriority w:val="20"/>
    <w:qFormat/>
    <w:rsid w:val="00b96862"/>
    <w:rPr>
      <w:rFonts w:ascii="Century" w:hAnsi="Century" w:asciiTheme="minorHAnsi" w:hAnsiTheme="minorHAnsi"/>
      <w:b/>
      <w:i/>
      <w:iCs/>
    </w:rPr>
  </w:style>
  <w:style w:type="character" w:styleId="IntenseEmphasis">
    <w:name w:val="Intense Emphasis"/>
    <w:basedOn w:val="DefaultParagraphFont"/>
    <w:uiPriority w:val="21"/>
    <w:qFormat/>
    <w:rsid w:val="00b96862"/>
    <w:rPr>
      <w:b/>
      <w:i/>
      <w:sz w:val="24"/>
      <w:szCs w:val="24"/>
      <w:u w:val="single"/>
    </w:rPr>
  </w:style>
  <w:style w:type="character" w:styleId="31" w:customStyle="1">
    <w:name w:val="見出し 3 (文字)"/>
    <w:basedOn w:val="DefaultParagraphFont"/>
    <w:link w:val="3"/>
    <w:uiPriority w:val="9"/>
    <w:qFormat/>
    <w:rsid w:val="00fd4354"/>
    <w:rPr>
      <w:rFonts w:ascii="HGP創英角ｺﾞｼｯｸUB" w:hAnsi="HGP創英角ｺﾞｼｯｸUB" w:cs="" w:asciiTheme="majorHAnsi" w:cstheme="majorBidi" w:hAnsiTheme="majorHAnsi"/>
      <w:b/>
    </w:rPr>
  </w:style>
  <w:style w:type="character" w:styleId="41" w:customStyle="1">
    <w:name w:val="見出し 4 (文字)"/>
    <w:basedOn w:val="DefaultParagraphFont"/>
    <w:link w:val="4"/>
    <w:uiPriority w:val="9"/>
    <w:qFormat/>
    <w:rsid w:val="00d709d8"/>
    <w:rPr>
      <w:rFonts w:eastAsia="ＭＳ 明朝"/>
      <w:b/>
      <w:bCs/>
    </w:rPr>
  </w:style>
  <w:style w:type="character" w:styleId="51" w:customStyle="1">
    <w:name w:val="見出し 5 (文字)"/>
    <w:basedOn w:val="DefaultParagraphFont"/>
    <w:link w:val="5"/>
    <w:uiPriority w:val="9"/>
    <w:qFormat/>
    <w:rsid w:val="00b96862"/>
    <w:rPr>
      <w:rFonts w:eastAsia="ＭＳ 明朝" w:cs="" w:cstheme="minorBidi"/>
      <w:bCs/>
      <w:i/>
      <w:iCs/>
      <w:sz w:val="21"/>
      <w:szCs w:val="26"/>
    </w:rPr>
  </w:style>
  <w:style w:type="character" w:styleId="61" w:customStyle="1">
    <w:name w:val="見出し 6 (文字)"/>
    <w:basedOn w:val="DefaultParagraphFont"/>
    <w:link w:val="6"/>
    <w:uiPriority w:val="9"/>
    <w:semiHidden/>
    <w:qFormat/>
    <w:rsid w:val="00b96862"/>
    <w:rPr>
      <w:b/>
      <w:bCs/>
    </w:rPr>
  </w:style>
  <w:style w:type="character" w:styleId="71" w:customStyle="1">
    <w:name w:val="見出し 7 (文字)"/>
    <w:basedOn w:val="DefaultParagraphFont"/>
    <w:link w:val="7"/>
    <w:uiPriority w:val="9"/>
    <w:semiHidden/>
    <w:qFormat/>
    <w:rsid w:val="00b96862"/>
    <w:rPr>
      <w:sz w:val="24"/>
      <w:szCs w:val="24"/>
    </w:rPr>
  </w:style>
  <w:style w:type="character" w:styleId="81" w:customStyle="1">
    <w:name w:val="見出し 8 (文字)"/>
    <w:basedOn w:val="DefaultParagraphFont"/>
    <w:link w:val="8"/>
    <w:uiPriority w:val="9"/>
    <w:semiHidden/>
    <w:qFormat/>
    <w:rsid w:val="00b96862"/>
    <w:rPr>
      <w:i/>
      <w:iCs/>
      <w:sz w:val="24"/>
      <w:szCs w:val="24"/>
    </w:rPr>
  </w:style>
  <w:style w:type="character" w:styleId="91" w:customStyle="1">
    <w:name w:val="見出し 9 (文字)"/>
    <w:basedOn w:val="DefaultParagraphFont"/>
    <w:link w:val="9"/>
    <w:uiPriority w:val="9"/>
    <w:semiHidden/>
    <w:qFormat/>
    <w:rsid w:val="00b96862"/>
    <w:rPr>
      <w:rFonts w:ascii="HGP創英角ｺﾞｼｯｸUB" w:hAnsi="HGP創英角ｺﾞｼｯｸUB" w:eastAsia="ＭＳ ゴシック" w:asciiTheme="majorHAnsi" w:eastAsiaTheme="majorEastAsia" w:hAnsiTheme="majorHAnsi"/>
    </w:rPr>
  </w:style>
  <w:style w:type="character" w:styleId="Strong">
    <w:name w:val="Strong"/>
    <w:basedOn w:val="DefaultParagraphFont"/>
    <w:uiPriority w:val="22"/>
    <w:qFormat/>
    <w:rsid w:val="00b96862"/>
    <w:rPr>
      <w:b/>
      <w:bCs/>
    </w:rPr>
  </w:style>
  <w:style w:type="character" w:styleId="Style8" w:customStyle="1">
    <w:name w:val="引用文 (文字)"/>
    <w:basedOn w:val="DefaultParagraphFont"/>
    <w:link w:val="ac"/>
    <w:uiPriority w:val="29"/>
    <w:qFormat/>
    <w:rsid w:val="00b96862"/>
    <w:rPr>
      <w:i/>
      <w:sz w:val="24"/>
      <w:szCs w:val="24"/>
    </w:rPr>
  </w:style>
  <w:style w:type="character" w:styleId="22" w:customStyle="1">
    <w:name w:val="引用文 2 (文字)"/>
    <w:basedOn w:val="DefaultParagraphFont"/>
    <w:link w:val="22"/>
    <w:uiPriority w:val="30"/>
    <w:qFormat/>
    <w:rsid w:val="00b96862"/>
    <w:rPr>
      <w:b/>
      <w:i/>
      <w:sz w:val="24"/>
    </w:rPr>
  </w:style>
  <w:style w:type="character" w:styleId="SubtleReference">
    <w:name w:val="Subtle Reference"/>
    <w:basedOn w:val="DefaultParagraphFont"/>
    <w:uiPriority w:val="31"/>
    <w:qFormat/>
    <w:rsid w:val="00b96862"/>
    <w:rPr>
      <w:sz w:val="24"/>
      <w:szCs w:val="24"/>
      <w:u w:val="single"/>
    </w:rPr>
  </w:style>
  <w:style w:type="character" w:styleId="IntenseReference">
    <w:name w:val="Intense Reference"/>
    <w:basedOn w:val="DefaultParagraphFont"/>
    <w:uiPriority w:val="32"/>
    <w:qFormat/>
    <w:rsid w:val="00b96862"/>
    <w:rPr>
      <w:b/>
      <w:sz w:val="24"/>
      <w:u w:val="single"/>
    </w:rPr>
  </w:style>
  <w:style w:type="character" w:styleId="BookTitle">
    <w:name w:val="Book Title"/>
    <w:basedOn w:val="DefaultParagraphFont"/>
    <w:uiPriority w:val="33"/>
    <w:qFormat/>
    <w:rsid w:val="00b96862"/>
    <w:rPr>
      <w:rFonts w:ascii="HGP創英角ｺﾞｼｯｸUB" w:hAnsi="HGP創英角ｺﾞｼｯｸUB" w:eastAsia="ＭＳ ゴシック" w:asciiTheme="majorHAnsi" w:eastAsiaTheme="majorEastAsia" w:hAnsiTheme="majorHAnsi"/>
      <w:b/>
      <w:i/>
      <w:sz w:val="24"/>
      <w:szCs w:val="24"/>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9">
    <w:name w:val="見出し"/>
    <w:basedOn w:val="Normal"/>
    <w:next w:val="Style10"/>
    <w:qFormat/>
    <w:pPr>
      <w:keepNext w:val="true"/>
      <w:spacing w:before="240" w:after="120"/>
    </w:pPr>
    <w:rPr>
      <w:rFonts w:ascii="Liberation Sans" w:hAnsi="Liberation Sans" w:eastAsia="ＭＳ 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NoSpacing">
    <w:name w:val="No Spacing"/>
    <w:basedOn w:val="Normal"/>
    <w:uiPriority w:val="1"/>
    <w:qFormat/>
    <w:rsid w:val="00b96862"/>
    <w:pPr/>
    <w:rPr>
      <w:szCs w:val="32"/>
    </w:rPr>
  </w:style>
  <w:style w:type="paragraph" w:styleId="Style14">
    <w:name w:val="Title"/>
    <w:basedOn w:val="Normal"/>
    <w:next w:val="Normal"/>
    <w:link w:val="a5"/>
    <w:uiPriority w:val="10"/>
    <w:qFormat/>
    <w:rsid w:val="00b96862"/>
    <w:pPr>
      <w:spacing w:before="240" w:after="60"/>
      <w:jc w:val="center"/>
      <w:outlineLvl w:val="0"/>
    </w:pPr>
    <w:rPr>
      <w:rFonts w:ascii="HGP創英角ｺﾞｼｯｸUB" w:hAnsi="HGP創英角ｺﾞｼｯｸUB" w:eastAsia="ＭＳ ゴシック" w:cs="" w:asciiTheme="majorHAnsi" w:cstheme="majorBidi" w:eastAsiaTheme="majorEastAsia" w:hAnsiTheme="majorHAnsi"/>
      <w:b/>
      <w:bCs/>
      <w:kern w:val="2"/>
      <w:sz w:val="32"/>
      <w:szCs w:val="32"/>
    </w:rPr>
  </w:style>
  <w:style w:type="paragraph" w:styleId="Style15">
    <w:name w:val="Subtitle"/>
    <w:basedOn w:val="Normal"/>
    <w:next w:val="Normal"/>
    <w:link w:val="a7"/>
    <w:uiPriority w:val="11"/>
    <w:qFormat/>
    <w:rsid w:val="00b96862"/>
    <w:pPr>
      <w:spacing w:before="0" w:after="60"/>
      <w:jc w:val="center"/>
      <w:outlineLvl w:val="1"/>
    </w:pPr>
    <w:rPr>
      <w:rFonts w:ascii="HGP創英角ｺﾞｼｯｸUB" w:hAnsi="HGP創英角ｺﾞｼｯｸUB" w:eastAsia="ＭＳ ゴシック" w:asciiTheme="majorHAnsi" w:eastAsiaTheme="majorEastAsia" w:hAnsiTheme="majorHAnsi"/>
      <w:sz w:val="24"/>
    </w:rPr>
  </w:style>
  <w:style w:type="paragraph" w:styleId="ListParagraph">
    <w:name w:val="List Paragraph"/>
    <w:basedOn w:val="Normal"/>
    <w:uiPriority w:val="34"/>
    <w:qFormat/>
    <w:rsid w:val="00b96862"/>
    <w:pPr>
      <w:spacing w:before="0" w:after="0"/>
      <w:ind w:left="720" w:hanging="0"/>
      <w:contextualSpacing/>
    </w:pPr>
    <w:rPr/>
  </w:style>
  <w:style w:type="paragraph" w:styleId="Quote">
    <w:name w:val="Quote"/>
    <w:basedOn w:val="Normal"/>
    <w:next w:val="Normal"/>
    <w:link w:val="ad"/>
    <w:uiPriority w:val="29"/>
    <w:qFormat/>
    <w:rsid w:val="00b96862"/>
    <w:pPr/>
    <w:rPr>
      <w:rFonts w:eastAsia="メイリオ" w:eastAsiaTheme="minorEastAsia"/>
      <w:i/>
      <w:sz w:val="24"/>
    </w:rPr>
  </w:style>
  <w:style w:type="paragraph" w:styleId="IntenseQuote">
    <w:name w:val="Intense Quote"/>
    <w:basedOn w:val="Normal"/>
    <w:next w:val="Normal"/>
    <w:link w:val="23"/>
    <w:uiPriority w:val="30"/>
    <w:qFormat/>
    <w:rsid w:val="00b96862"/>
    <w:pPr>
      <w:ind w:left="720" w:right="720" w:hanging="0"/>
    </w:pPr>
    <w:rPr>
      <w:rFonts w:eastAsia="メイリオ" w:eastAsiaTheme="minorEastAsia"/>
      <w:b/>
      <w:i/>
      <w:sz w:val="24"/>
    </w:rPr>
  </w:style>
  <w:style w:type="paragraph" w:styleId="TOCHeading">
    <w:name w:val="TOC Heading"/>
    <w:basedOn w:val="1"/>
    <w:next w:val="Normal"/>
    <w:uiPriority w:val="39"/>
    <w:semiHidden/>
    <w:unhideWhenUsed/>
    <w:qFormat/>
    <w:rsid w:val="00b96862"/>
    <w:pPr/>
    <w:rPr/>
  </w:style>
  <w:style w:type="paragraph" w:styleId="Style1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テーマ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HGP創英角ｺﾞｼｯｸUB"/>
        <a:ea typeface="ＭＳ ゴシック"/>
        <a:cs typeface=""/>
      </a:majorFont>
      <a:minorFont>
        <a:latin typeface="Century"/>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テーマ1" id="{E9B7412E-45CC-48C5-B0E4-076788204824}" vid="{2689F648-ED3A-4D5C-9E39-771DB3C50E5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LibreOffice/6.2.7.1$Windows_x86 LibreOffice_project/23edc44b61b830b7d749943e020e96f5a7df63bf</Application>
  <Pages>2</Pages>
  <Words>1243</Words>
  <Characters>1313</Characters>
  <CharactersWithSpaces>1337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たむら かずひろ</dc:creator>
  <dc:description/>
  <dc:language>ja-JP</dc:language>
  <cp:lastModifiedBy>たむら かずひろ</cp:lastModifiedBy>
  <dcterms:modified xsi:type="dcterms:W3CDTF">2020-05-25T01:24:00Z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