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文部科学省　令和３年度「学校卒業後における障害者の学びの支援に関する実践研究事業」</w:t>
      </w:r>
    </w:p>
    <w:p>
      <w:pPr>
        <w:pStyle w:val="Normal"/>
        <w:rPr>
          <w:rFonts w:ascii="UD デジタル 教科書体 N-B" w:hAnsi="UD デジタル 教科書体 N-B" w:hAnsiTheme="majorEastAsia"/>
          <w:b w:val="false"/>
          <w:b w:val="false"/>
          <w:bCs/>
          <w:sz w:val="30"/>
          <w:szCs w:val="30"/>
          <w:bdr w:val="single" w:sz="4" w:space="0" w:color="000000"/>
        </w:rPr>
      </w:pPr>
      <w:r>
        <w:rPr>
          <w:rFonts w:ascii="UD デジタル 教科書体 N-B" w:hAnsi="UD デジタル 教科書体 N-B" w:hAnsiTheme="majorEastAsia"/>
          <w:bCs/>
          <w:sz w:val="30"/>
          <w:szCs w:val="30"/>
          <w:bdr w:val="single" w:sz="4" w:space="0" w:color="000000"/>
        </w:rPr>
        <w:t>「第２回　医療的ケア児者の生涯学習を推進するフォーラム」案内</w:t>
      </w:r>
    </w:p>
    <w:p>
      <w:pPr>
        <w:pStyle w:val="Normal"/>
        <w:rPr/>
      </w:pPr>
      <w:r>
        <w:rPr/>
      </w:r>
    </w:p>
    <w:p>
      <w:pPr>
        <w:pStyle w:val="Normal"/>
        <w:ind w:firstLine="220"/>
        <w:rPr/>
      </w:pPr>
      <w:r>
        <w:rPr/>
        <w:t>「いつでも、どこでも、だれにでも、学ぶ喜びを！」を合言葉に、医療的ケアの必要な方々の学校卒業後の学びを支えてきました。学ぶ喜びが、可能性の芽を育て、生命を強めています。その笑顔やまなざしが、人を動かしています。学び続けたいという願いを叶える機会と場を「ひろめる・深める」ことが私たちの使命です。本フォーラムでは、これまでの活動を紹介し、参加者が「つながる」ことを目指しています。ご参加のほど、よろしくお願いします。</w:t>
      </w:r>
    </w:p>
    <w:p>
      <w:pPr>
        <w:pStyle w:val="Normal"/>
        <w:rPr/>
      </w:pPr>
      <w:r>
        <w:rPr/>
      </w:r>
    </w:p>
    <w:p>
      <w:pPr>
        <w:pStyle w:val="Normal"/>
        <w:rPr/>
      </w:pPr>
      <w:r>
        <w:rPr/>
        <w:t>１　日時　令和３年１０月２９日（金）　１１時～１５時３０分</w:t>
      </w:r>
    </w:p>
    <w:p>
      <w:pPr>
        <w:pStyle w:val="Normal"/>
        <w:rPr/>
      </w:pPr>
      <w:r>
        <w:rPr/>
        <w:drawing>
          <wp:anchor behindDoc="0" distT="0" distB="0" distL="114300" distR="114300" simplePos="0" locked="0" layoutInCell="1" allowOverlap="1" relativeHeight="2">
            <wp:simplePos x="0" y="0"/>
            <wp:positionH relativeFrom="margin">
              <wp:posOffset>3652520</wp:posOffset>
            </wp:positionH>
            <wp:positionV relativeFrom="paragraph">
              <wp:posOffset>55245</wp:posOffset>
            </wp:positionV>
            <wp:extent cx="2287270" cy="2314575"/>
            <wp:effectExtent l="0" t="0" r="0" b="0"/>
            <wp:wrapSquare wrapText="bothSides"/>
            <wp:docPr id="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
                    <pic:cNvPicPr>
                      <a:picLocks noChangeAspect="1" noChangeArrowheads="1"/>
                    </pic:cNvPicPr>
                  </pic:nvPicPr>
                  <pic:blipFill>
                    <a:blip r:embed="rId2"/>
                    <a:srcRect l="0" t="8534" r="0" b="0"/>
                    <a:stretch>
                      <a:fillRect/>
                    </a:stretch>
                  </pic:blipFill>
                  <pic:spPr bwMode="auto">
                    <a:xfrm>
                      <a:off x="0" y="0"/>
                      <a:ext cx="2287270" cy="2314575"/>
                    </a:xfrm>
                    <a:prstGeom prst="rect">
                      <a:avLst/>
                    </a:prstGeom>
                  </pic:spPr>
                </pic:pic>
              </a:graphicData>
            </a:graphic>
          </wp:anchor>
        </w:drawing>
      </w:r>
    </w:p>
    <w:p>
      <w:pPr>
        <w:pStyle w:val="Normal"/>
        <w:rPr/>
      </w:pPr>
      <w:r>
        <w:rPr/>
        <w:t>２　場所　国立オリンピック記念青少年総合センター</w:t>
      </w:r>
    </w:p>
    <w:p>
      <w:pPr>
        <w:pStyle w:val="Normal"/>
        <w:ind w:firstLine="1100"/>
        <w:rPr/>
      </w:pPr>
      <w:r>
        <w:rPr/>
        <w:t>センター棟１０２室</w:t>
      </w:r>
    </w:p>
    <w:p>
      <w:pPr>
        <w:pStyle w:val="Normal"/>
        <w:ind w:left="880" w:hanging="0"/>
        <w:rPr/>
      </w:pPr>
      <w:r>
        <w:rPr/>
        <w:t>（〒</w:t>
      </w:r>
      <w:r>
        <w:rPr/>
        <w:t xml:space="preserve">151-0052 </w:t>
      </w:r>
      <w:r>
        <w:rPr/>
        <w:t>東京都渋谷区代々木神園町</w:t>
      </w:r>
      <w:r>
        <w:rPr/>
        <w:t>3-1</w:t>
      </w:r>
      <w:r>
        <w:rPr/>
        <w:t>）</w:t>
      </w:r>
    </w:p>
    <w:p>
      <w:pPr>
        <w:pStyle w:val="Normal"/>
        <w:ind w:left="880" w:hanging="0"/>
        <w:rPr/>
      </w:pPr>
      <w:r>
        <w:rPr/>
        <w:t>最寄駅　小田急線参宮橋駅下車　徒歩７分</w:t>
      </w:r>
    </w:p>
    <w:p>
      <w:pPr>
        <w:pStyle w:val="Normal"/>
        <w:ind w:left="880" w:hanging="0"/>
        <w:rPr/>
      </w:pPr>
      <w:r>
        <w:rPr/>
        <w:t>東京メトロ代々木公園４番出口　徒歩１０分</w:t>
      </w:r>
    </w:p>
    <w:p>
      <w:pPr>
        <w:pStyle w:val="Normal"/>
        <w:rPr/>
      </w:pPr>
      <w:r>
        <w:rPr/>
      </w:r>
    </w:p>
    <w:p>
      <w:pPr>
        <w:pStyle w:val="Normal"/>
        <w:rPr/>
      </w:pPr>
      <w:r>
        <w:rPr/>
        <w:t>３　主催　一般財団法人みんなの大学校</w:t>
      </w:r>
    </w:p>
    <w:p>
      <w:pPr>
        <w:pStyle w:val="Normal"/>
        <w:ind w:firstLine="1100"/>
        <w:rPr/>
      </w:pPr>
      <w:r>
        <w:rPr/>
        <w:t>重度障害者・生涯学習ネットワーク</w:t>
      </w:r>
    </w:p>
    <w:p>
      <w:pPr>
        <w:pStyle w:val="Normal"/>
        <w:ind w:firstLine="1100"/>
        <w:rPr/>
      </w:pPr>
      <w:r>
        <w:rPr/>
        <w:t>※</w:t>
      </w:r>
      <w:r>
        <w:rPr/>
        <w:t>文部科学省委託事業</w:t>
      </w:r>
    </w:p>
    <w:p>
      <w:pPr>
        <w:pStyle w:val="Normal"/>
        <w:rPr/>
      </w:pPr>
      <w:r>
        <w:rPr/>
      </w:r>
    </w:p>
    <w:p>
      <w:pPr>
        <w:pStyle w:val="Normal"/>
        <w:rPr/>
      </w:pPr>
      <w:r>
        <w:rPr/>
        <w:t>４　対象</w:t>
      </w:r>
    </w:p>
    <w:p>
      <w:pPr>
        <w:pStyle w:val="Normal"/>
        <w:ind w:left="440" w:hanging="0"/>
        <w:rPr/>
      </w:pPr>
      <w:r>
        <w:rPr/>
        <w:t>都道府県生涯学習関係部・課　区市町村生涯学習部・課</w:t>
      </w:r>
    </w:p>
    <w:p>
      <w:pPr>
        <w:pStyle w:val="Normal"/>
        <w:ind w:left="440" w:hanging="0"/>
        <w:rPr/>
      </w:pPr>
      <w:r>
        <w:rPr/>
        <w:t>医療的ケア児者の関係者（本人･保護者、特別支援学校･福祉施設等）</w:t>
      </w:r>
    </w:p>
    <w:p>
      <w:pPr>
        <w:pStyle w:val="Normal"/>
        <w:ind w:left="440" w:hanging="0"/>
        <w:rPr/>
      </w:pPr>
      <w:r>
        <w:rPr/>
        <w:t>その他</w:t>
      </w:r>
    </w:p>
    <w:p>
      <w:pPr>
        <w:pStyle w:val="Normal"/>
        <w:rPr/>
      </w:pPr>
      <w:r>
        <w:rPr/>
      </w:r>
    </w:p>
    <w:p>
      <w:pPr>
        <w:pStyle w:val="Normal"/>
        <w:rPr/>
      </w:pPr>
      <w:r>
        <w:rPr/>
        <w:t>５　目的</w:t>
      </w:r>
    </w:p>
    <w:p>
      <w:pPr>
        <w:pStyle w:val="Normal"/>
        <w:rPr/>
      </w:pPr>
      <w:r>
        <w:rPr/>
        <w:t>（１）国の障がい者の生涯学習に関する施策の理解・啓発を推進する。</w:t>
      </w:r>
    </w:p>
    <w:p>
      <w:pPr>
        <w:pStyle w:val="Normal"/>
        <w:rPr/>
      </w:pPr>
      <w:r>
        <w:rPr/>
        <w:t>（２）学校卒業後の学びの機会と場の実際について周知し、その意義について理解を広める。</w:t>
      </w:r>
    </w:p>
    <w:p>
      <w:pPr>
        <w:pStyle w:val="Normal"/>
        <w:rPr/>
      </w:pPr>
      <w:r>
        <w:rPr/>
        <w:t>（３）学校卒業後の訪問型生涯学習の制度化に向けた発信を行う。</w:t>
      </w:r>
    </w:p>
    <w:p>
      <w:pPr>
        <w:pStyle w:val="Normal"/>
        <w:ind w:left="440" w:hanging="220"/>
        <w:rPr/>
      </w:pPr>
      <w:r>
        <w:rPr/>
        <w:t>※</w:t>
      </w:r>
      <w:r>
        <w:rPr/>
        <w:t>本事業は文部科学省の「令和３年度度学校卒業後における障害者の学びの支援に関する実践研究事業」における「特別支援学校高等部卒業生等を中心に対象とした若者の学びを展開するための学習プログラムの開発事業」の一環です。</w:t>
      </w:r>
    </w:p>
    <w:p>
      <w:pPr>
        <w:pStyle w:val="Normal"/>
        <w:rPr/>
      </w:pPr>
      <w:r>
        <w:rPr/>
      </w:r>
    </w:p>
    <w:p>
      <w:pPr>
        <w:pStyle w:val="Normal"/>
        <w:rPr/>
      </w:pPr>
      <w:r>
        <w:rPr/>
        <w:t>６　参加費　無料</w:t>
      </w:r>
    </w:p>
    <w:p>
      <w:pPr>
        <w:pStyle w:val="Normal"/>
        <w:rPr/>
      </w:pPr>
      <w:r>
        <w:rPr/>
      </w:r>
    </w:p>
    <w:p>
      <w:pPr>
        <w:pStyle w:val="Normal"/>
        <w:widowControl/>
        <w:jc w:val="left"/>
        <w:rPr/>
      </w:pPr>
      <w:r>
        <w:rPr/>
      </w:r>
      <w:r>
        <w:br w:type="page"/>
      </w:r>
    </w:p>
    <w:p>
      <w:pPr>
        <w:pStyle w:val="Normal"/>
        <w:rPr/>
      </w:pPr>
      <w:r>
        <w:rPr/>
        <w:t>７　実施方法・定員</w:t>
      </w:r>
    </w:p>
    <w:p>
      <w:pPr>
        <w:pStyle w:val="Normal"/>
        <w:rPr/>
      </w:pPr>
      <w:r>
        <w:rPr/>
        <w:t>（１）会場への参加　　　　定員　　１００名（会場定員２００名の５０％以下）</w:t>
      </w:r>
    </w:p>
    <w:p>
      <w:pPr>
        <w:pStyle w:val="Normal"/>
        <w:ind w:firstLine="220"/>
        <w:rPr/>
      </w:pPr>
      <w:r>
        <w:rPr/>
        <w:t>「参加申し込み」の参加方法の「会場参加」の○にチェックを入れてください。</w:t>
      </w:r>
    </w:p>
    <w:p>
      <w:pPr>
        <w:pStyle w:val="Normal"/>
        <w:ind w:firstLine="220"/>
        <w:rPr/>
      </w:pPr>
      <w:r>
        <w:rPr/>
        <w:t>※</w:t>
      </w:r>
      <w:r>
        <w:rPr/>
        <w:t>会場に参加される場合、「９　参加に当たっての注意事項」をお読みください。</w:t>
      </w:r>
    </w:p>
    <w:p>
      <w:pPr>
        <w:pStyle w:val="Normal"/>
        <w:rPr/>
      </w:pPr>
      <w:r>
        <w:rPr/>
        <w:t>（２）オンラインでの参加　定員　１００名</w:t>
      </w:r>
    </w:p>
    <w:p>
      <w:pPr>
        <w:pStyle w:val="Normal"/>
        <w:ind w:firstLine="220"/>
        <w:rPr/>
      </w:pPr>
      <w:r>
        <w:rPr/>
        <w:t>「参加申し込み」の参加方法の「オンライン参加」に○にチェックをつけてください。</w:t>
      </w:r>
    </w:p>
    <w:p>
      <w:pPr>
        <w:pStyle w:val="Normal"/>
        <w:ind w:left="440" w:hanging="220"/>
        <w:rPr/>
      </w:pPr>
      <w:r>
        <w:rPr/>
        <w:t>※</w:t>
      </w:r>
      <w:r>
        <w:rPr/>
        <w:t>Zoom</w:t>
      </w:r>
      <w:r>
        <w:rPr/>
        <w:t>ミーティングで参加いただきます。「９　参加に当たっての注意事項」をお読みください。</w:t>
      </w:r>
    </w:p>
    <w:p>
      <w:pPr>
        <w:pStyle w:val="Normal"/>
        <w:ind w:left="440" w:hanging="220"/>
        <w:rPr/>
      </w:pPr>
      <w:r>
        <w:rPr/>
      </w:r>
    </w:p>
    <w:p>
      <w:pPr>
        <w:pStyle w:val="Normal"/>
        <w:rPr/>
      </w:pPr>
      <w:r>
        <w:rPr/>
        <w:t>８　内容</w:t>
      </w:r>
    </w:p>
    <w:p>
      <w:pPr>
        <w:pStyle w:val="Normal"/>
        <w:jc w:val="right"/>
        <w:rPr/>
      </w:pPr>
      <w:r>
        <w:rPr/>
        <w:t>司会　引地達也（一般社団法人みんなの大学校・学長）</w:t>
      </w:r>
    </w:p>
    <w:p>
      <w:pPr>
        <w:pStyle w:val="Normal"/>
        <w:ind w:firstLine="220"/>
        <w:rPr/>
      </w:pPr>
      <w:r>
        <w:rPr/>
        <w:t>１１時００分～　主催者挨拶</w:t>
      </w:r>
    </w:p>
    <w:p>
      <w:pPr>
        <w:pStyle w:val="Normal"/>
        <w:ind w:left="1320" w:hanging="0"/>
        <w:rPr/>
      </w:pPr>
      <w:r>
        <w:rPr/>
        <w:t>飯野順子（重度障害者・生涯学習ネットワーク）</w:t>
      </w:r>
    </w:p>
    <w:p>
      <w:pPr>
        <w:pStyle w:val="Normal"/>
        <w:ind w:firstLine="220"/>
        <w:rPr/>
      </w:pPr>
      <w:r>
        <w:rPr/>
        <w:t>１１時１０分～１１時４０分　行政説明「障害者の生涯を通じた学びの充実に向けて」</w:t>
      </w:r>
    </w:p>
    <w:p>
      <w:pPr>
        <w:pStyle w:val="Normal"/>
        <w:ind w:left="2420" w:hanging="1100"/>
        <w:rPr/>
      </w:pPr>
      <w:r>
        <w:rPr/>
        <w:t>井口啓太郎（文部科学省総合教育政策局男女共同参画共生社会学習・安全課</w:t>
      </w:r>
    </w:p>
    <w:p>
      <w:pPr>
        <w:pStyle w:val="Normal"/>
        <w:ind w:left="2420" w:firstLine="220"/>
        <w:rPr/>
      </w:pPr>
      <w:r>
        <w:rPr/>
        <w:t>障害者学習支援推進室）</w:t>
      </w:r>
      <w:bookmarkStart w:id="0" w:name="_Hlk79684728"/>
      <w:bookmarkEnd w:id="0"/>
    </w:p>
    <w:p>
      <w:pPr>
        <w:pStyle w:val="Normal"/>
        <w:ind w:firstLine="220"/>
        <w:rPr/>
      </w:pPr>
      <w:r>
        <w:rPr/>
        <w:t>１１時４０分～１２時　基調発言「重度障害者の生涯学習の現状とこれから」</w:t>
      </w:r>
    </w:p>
    <w:p>
      <w:pPr>
        <w:pStyle w:val="Normal"/>
        <w:ind w:firstLine="1320"/>
        <w:rPr/>
      </w:pPr>
      <w:r>
        <w:rPr/>
        <w:t>菅野　敦（東京学芸大学名誉教授）</w:t>
      </w:r>
    </w:p>
    <w:p>
      <w:pPr>
        <w:pStyle w:val="Normal"/>
        <w:ind w:firstLine="220"/>
        <w:rPr/>
      </w:pPr>
      <w:r>
        <w:rPr/>
        <w:t>１２時～１３時　　　　昼食休憩</w:t>
      </w:r>
    </w:p>
    <w:p>
      <w:pPr>
        <w:pStyle w:val="Normal"/>
        <w:ind w:firstLine="220"/>
        <w:rPr/>
      </w:pPr>
      <w:r>
        <w:rPr/>
        <w:t>１３時～１３時４０分　実践・活動紹介</w:t>
      </w:r>
    </w:p>
    <w:p>
      <w:pPr>
        <w:pStyle w:val="Normal"/>
        <w:ind w:firstLine="1320"/>
        <w:rPr/>
      </w:pPr>
      <w:r>
        <w:rPr/>
        <w:t>相澤純一（</w:t>
      </w:r>
      <w:r>
        <w:rPr/>
        <w:t>NPO</w:t>
      </w:r>
      <w:r>
        <w:rPr/>
        <w:t>法人訪問大学おおきなき理事長）</w:t>
      </w:r>
    </w:p>
    <w:p>
      <w:pPr>
        <w:pStyle w:val="Normal"/>
        <w:ind w:firstLine="1320"/>
        <w:rPr/>
      </w:pPr>
      <w:r>
        <w:rPr/>
        <w:t>倉本雅代子（東京都渋谷区重症心身障害児（者）を守る会</w:t>
      </w:r>
      <w:r>
        <w:rPr>
          <w:sz w:val="21"/>
          <w:szCs w:val="21"/>
        </w:rPr>
        <w:t>・訪問大学おおきなき</w:t>
      </w:r>
      <w:r>
        <w:rPr/>
        <w:t>）</w:t>
      </w:r>
    </w:p>
    <w:p>
      <w:pPr>
        <w:pStyle w:val="Normal"/>
        <w:ind w:firstLine="1320"/>
        <w:rPr/>
      </w:pPr>
      <w:r>
        <w:rPr/>
        <w:t>苅田知則（愛媛大学教育学部教授）</w:t>
      </w:r>
    </w:p>
    <w:p>
      <w:pPr>
        <w:pStyle w:val="Normal"/>
        <w:ind w:firstLine="220"/>
        <w:rPr/>
      </w:pPr>
      <w:r>
        <w:rPr/>
        <w:t>１３時５０分～１５時２０分　発表及びシンポジウム</w:t>
      </w:r>
    </w:p>
    <w:p>
      <w:pPr>
        <w:pStyle w:val="Normal"/>
        <w:ind w:firstLine="660"/>
        <w:rPr/>
      </w:pPr>
      <w:r>
        <w:rPr/>
        <w:t>司会　下川和洋（</w:t>
      </w:r>
      <w:r>
        <w:rPr/>
        <w:t>NPO</w:t>
      </w:r>
      <w:r>
        <w:rPr/>
        <w:t>法人地域ケアさぽーと研究所理事）</w:t>
      </w:r>
    </w:p>
    <w:p>
      <w:pPr>
        <w:pStyle w:val="Normal"/>
        <w:ind w:firstLine="220"/>
        <w:rPr/>
      </w:pPr>
      <w:r>
        <w:rPr/>
        <w:t>（１）本人の想い・家族の願い（</w:t>
      </w:r>
      <w:r>
        <w:rPr/>
        <w:t>20</w:t>
      </w:r>
      <w:r>
        <w:rPr/>
        <w:t>分）</w:t>
      </w:r>
    </w:p>
    <w:p>
      <w:pPr>
        <w:pStyle w:val="Normal"/>
        <w:ind w:firstLine="880"/>
        <w:rPr/>
      </w:pPr>
      <w:r>
        <w:rPr/>
        <w:t>「本人のニーズと家族の願いに応えた親の会として取り組み」</w:t>
      </w:r>
    </w:p>
    <w:p>
      <w:pPr>
        <w:pStyle w:val="Normal"/>
        <w:ind w:firstLine="880"/>
        <w:rPr/>
      </w:pPr>
      <w:r>
        <w:rPr/>
        <w:t>安部井聖子（東京都重症心身障害児（者）を守る会会長）</w:t>
      </w:r>
    </w:p>
    <w:p>
      <w:pPr>
        <w:pStyle w:val="Normal"/>
        <w:ind w:firstLine="220"/>
        <w:rPr/>
      </w:pPr>
      <w:r>
        <w:rPr/>
        <w:t>（２）福祉制度の活用（</w:t>
      </w:r>
      <w:r>
        <w:rPr/>
        <w:t>20</w:t>
      </w:r>
      <w:r>
        <w:rPr/>
        <w:t>分）</w:t>
      </w:r>
    </w:p>
    <w:p>
      <w:pPr>
        <w:pStyle w:val="Normal"/>
        <w:ind w:firstLine="660"/>
        <w:rPr/>
      </w:pPr>
      <w:r>
        <w:rPr/>
        <w:t>「就労支援継続Ｂ型を活用した学びの支援」</w:t>
      </w:r>
    </w:p>
    <w:p>
      <w:pPr>
        <w:pStyle w:val="Normal"/>
        <w:ind w:firstLine="880"/>
        <w:rPr/>
      </w:pPr>
      <w:r>
        <w:rPr/>
        <w:t>内田</w:t>
      </w:r>
      <w:r/>
      <w:r>
        <w:ruby>
          <w:rubyPr>
            <w:rubyAlign w:val="distributeSpace"/>
            <w:hps w:val="11"/>
            <w:hpsRaise w:val="22"/>
            <w:hpsBaseText w:val="22"/>
            <w:lid w:val="ja-JP"/>
          </w:rubyPr>
          <w:rt>
            <w:r>
              <w:rPr>
                <w:rFonts w:ascii="ＭＳ 明朝" w:hAnsi="ＭＳ 明朝"/>
                <w:sz w:val="11"/>
                <w:szCs w:val="22"/>
              </w:rPr>
              <w:t>たか</w:t>
            </w:r>
          </w:rt>
          <w:rubyBase>
            <w:r>
              <w:rPr/>
              <w:t>崇</w:t>
            </w:r>
            <w:r/>
          </w:rubyBase>
        </w:ruby>
      </w:r>
      <w:r/>
      <w:r>
        <w:ruby>
          <w:rubyPr>
            <w:rubyAlign w:val="distributeSpace"/>
            <w:hps w:val="11"/>
            <w:hpsRaise w:val="22"/>
            <w:hpsBaseText w:val="22"/>
            <w:lid w:val="ja-JP"/>
          </w:rubyPr>
          <w:rt>
            <w:r>
              <w:rPr>
                <w:rFonts w:ascii="ＭＳ 明朝" w:hAnsi="ＭＳ 明朝"/>
                <w:sz w:val="11"/>
                <w:szCs w:val="22"/>
              </w:rPr>
              <w:t>よし</w:t>
            </w:r>
          </w:rt>
          <w:rubyBase>
            <w:r>
              <w:rPr/>
              <w:t>祥</w:t>
            </w:r>
            <w:r/>
          </w:rubyBase>
        </w:ruby>
      </w:r>
      <w:r>
        <w:rPr/>
        <w:t>（就労支援継続Ｂ型事業みんなの大学校・職業指導員）</w:t>
      </w:r>
    </w:p>
    <w:p>
      <w:pPr>
        <w:pStyle w:val="Normal"/>
        <w:ind w:firstLine="880"/>
        <w:rPr>
          <w:b w:val="false"/>
          <w:b w:val="false"/>
          <w:bCs/>
        </w:rPr>
      </w:pPr>
      <w:r>
        <w:rPr/>
        <w:t>鈴木美恵（就労支援継続Ｂ型事業みんなの大学校・サービス管理責任者）</w:t>
      </w:r>
    </w:p>
    <w:p>
      <w:pPr>
        <w:pStyle w:val="Normal"/>
        <w:ind w:firstLine="220"/>
        <w:rPr/>
      </w:pPr>
      <w:r>
        <w:rPr/>
        <w:t>（３）自治体の取り組み（社会教育等の活用）（</w:t>
      </w:r>
      <w:r>
        <w:rPr/>
        <w:t>20</w:t>
      </w:r>
      <w:r>
        <w:rPr/>
        <w:t>分）</w:t>
      </w:r>
    </w:p>
    <w:p>
      <w:pPr>
        <w:pStyle w:val="Normal"/>
        <w:ind w:firstLine="660"/>
        <w:rPr/>
      </w:pPr>
      <w:r>
        <w:rPr/>
        <w:t>「社会教育に位置づけた学びを福祉制度の活用で支援」</w:t>
      </w:r>
    </w:p>
    <w:p>
      <w:pPr>
        <w:pStyle w:val="Normal"/>
        <w:ind w:firstLine="880"/>
        <w:rPr/>
      </w:pPr>
      <w:r>
        <w:rPr/>
        <w:t>石丸明子（新宿区福祉部障害者福祉課支援係主査）</w:t>
      </w:r>
    </w:p>
    <w:p>
      <w:pPr>
        <w:pStyle w:val="Normal"/>
        <w:ind w:firstLine="880"/>
        <w:rPr/>
      </w:pPr>
      <w:r>
        <w:rPr/>
        <w:t>藤原千里（</w:t>
      </w:r>
      <w:r>
        <w:rPr/>
        <w:t>NPO</w:t>
      </w:r>
      <w:r>
        <w:rPr/>
        <w:t>法人ひまわり</w:t>
      </w:r>
      <w:r>
        <w:rPr/>
        <w:t>Project Team</w:t>
      </w:r>
      <w:r>
        <w:rPr/>
        <w:t>理事長）</w:t>
      </w:r>
    </w:p>
    <w:p>
      <w:pPr>
        <w:pStyle w:val="Normal"/>
        <w:ind w:firstLine="220"/>
        <w:rPr/>
      </w:pPr>
      <w:r>
        <w:rPr/>
        <w:t>（４）シンポジウムテーマ「重度障がい者への生涯学習の制度創設に向けて」（</w:t>
      </w:r>
      <w:r>
        <w:rPr/>
        <w:t>60</w:t>
      </w:r>
      <w:r>
        <w:rPr/>
        <w:t>分）</w:t>
      </w:r>
    </w:p>
    <w:p>
      <w:pPr>
        <w:pStyle w:val="Normal"/>
        <w:ind w:firstLine="880"/>
        <w:rPr/>
      </w:pPr>
      <w:r>
        <w:rPr/>
        <w:t>安部井聖子、鈴木美恵、石丸明子、藤原千里、井口啓太郎</w:t>
      </w:r>
    </w:p>
    <w:p>
      <w:pPr>
        <w:pStyle w:val="Normal"/>
        <w:ind w:left="1980" w:hanging="1760"/>
        <w:rPr>
          <w:sz w:val="20"/>
          <w:szCs w:val="20"/>
        </w:rPr>
      </w:pPr>
      <w:r>
        <w:rPr/>
        <w:t>（５）講評　</w:t>
      </w:r>
      <w:bookmarkStart w:id="1" w:name="_Hlk79684787"/>
      <w:r>
        <w:rPr/>
        <w:t>菅野　敦</w:t>
      </w:r>
      <w:bookmarkEnd w:id="1"/>
      <w:r>
        <w:rPr/>
        <w:t>（東京学芸大学名誉教授）</w:t>
      </w:r>
    </w:p>
    <w:p>
      <w:pPr>
        <w:pStyle w:val="Normal"/>
        <w:ind w:firstLine="220"/>
        <w:rPr/>
      </w:pPr>
      <w:r>
        <w:rPr/>
        <w:t>１５時２０分～　閉会挨拶</w:t>
      </w:r>
    </w:p>
    <w:p>
      <w:pPr>
        <w:pStyle w:val="Normal"/>
        <w:ind w:firstLine="1100"/>
        <w:rPr/>
      </w:pPr>
      <w:r>
        <w:rPr/>
        <w:t>引地達也（一般社団法人みんなの大学校）</w:t>
      </w:r>
    </w:p>
    <w:p>
      <w:pPr>
        <w:pStyle w:val="Normal"/>
        <w:rPr/>
      </w:pPr>
      <w:r>
        <w:rPr/>
      </w:r>
    </w:p>
    <w:p>
      <w:pPr>
        <w:pStyle w:val="Normal"/>
        <w:rPr/>
      </w:pPr>
      <w:r>
        <w:rPr/>
        <w:t>９　参加に当たっての注意事項</w:t>
      </w:r>
    </w:p>
    <w:p>
      <w:pPr>
        <w:pStyle w:val="Normal"/>
        <w:rPr/>
      </w:pPr>
      <w:r>
        <w:rPr/>
        <w:t>（１）会場参加の場合</w:t>
      </w:r>
    </w:p>
    <w:p>
      <w:pPr>
        <w:pStyle w:val="Normal"/>
        <w:ind w:left="220" w:firstLine="220"/>
        <w:rPr/>
      </w:pPr>
      <w:r>
        <w:rPr/>
        <w:t>会場の国立オリンピック記念青少年総合センターから以下のように連絡があります。ご確認の上、当日ご参加ください。</w:t>
      </w:r>
    </w:p>
    <w:tbl>
      <w:tblPr>
        <w:tblStyle w:val="af1"/>
        <w:tblW w:w="8639" w:type="dxa"/>
        <w:jc w:val="left"/>
        <w:tblInd w:w="421" w:type="dxa"/>
        <w:tblCellMar>
          <w:top w:w="0" w:type="dxa"/>
          <w:left w:w="108" w:type="dxa"/>
          <w:bottom w:w="0" w:type="dxa"/>
          <w:right w:w="108" w:type="dxa"/>
        </w:tblCellMar>
        <w:tblLook w:firstRow="1" w:noVBand="1" w:lastRow="0" w:firstColumn="1" w:lastColumn="0" w:noHBand="0" w:val="04a0"/>
      </w:tblPr>
      <w:tblGrid>
        <w:gridCol w:w="8639"/>
      </w:tblGrid>
      <w:tr>
        <w:trPr/>
        <w:tc>
          <w:tcPr>
            <w:tcW w:w="8639" w:type="dxa"/>
            <w:tcBorders/>
            <w:shd w:fill="auto" w:val="clear"/>
          </w:tcPr>
          <w:p>
            <w:pPr>
              <w:pStyle w:val="Normal"/>
              <w:ind w:left="220" w:hanging="220"/>
              <w:rPr/>
            </w:pPr>
            <w:r>
              <w:rPr/>
              <w:t>□</w:t>
            </w:r>
            <w:r>
              <w:rPr/>
              <w:t xml:space="preserve">センター入所時にサーモグラフィ等による体温測定を行いますので、守衛の指示に従い必ず検温にご協力ください。なお、体温が３７．５度以上の方、体調が優れない方、検温を拒否する方の入所はお断りいたします。 </w:t>
            </w:r>
          </w:p>
          <w:p>
            <w:pPr>
              <w:pStyle w:val="Normal"/>
              <w:ind w:firstLine="220"/>
              <w:rPr/>
            </w:pPr>
            <w:r>
              <w:rPr/>
              <w:t>◎</w:t>
            </w:r>
            <w:r>
              <w:rPr/>
              <w:t>検温に時間を要する場合がありますので、時間に余裕をもってお越しください。</w:t>
            </w:r>
          </w:p>
          <w:p>
            <w:pPr>
              <w:pStyle w:val="Normal"/>
              <w:rPr/>
            </w:pPr>
            <w:r>
              <w:rPr/>
              <w:t>□</w:t>
            </w:r>
            <w:r>
              <w:rPr/>
              <w:t>施設内でのマスク着用</w:t>
            </w:r>
          </w:p>
          <w:p>
            <w:pPr>
              <w:pStyle w:val="Normal"/>
              <w:ind w:left="220" w:hanging="0"/>
              <w:rPr/>
            </w:pPr>
            <w:r>
              <w:rPr/>
              <w:t>更衣室・浴室脱衣所・食堂等への移動や順番待ちの間もマスクを着用してください。マスクを着用していない方のご利用をお断りする場合があります。</w:t>
            </w:r>
          </w:p>
        </w:tc>
      </w:tr>
    </w:tbl>
    <w:p>
      <w:pPr>
        <w:pStyle w:val="Normal"/>
        <w:ind w:left="220" w:firstLine="220"/>
        <w:rPr/>
      </w:pPr>
      <w:r>
        <w:rPr/>
        <w:t>何らかの事情で当日会場に来られなくなり、オンライン参加へ切り替えることも可能です。参加申し込みの際、全ての方に</w:t>
      </w:r>
      <w:r>
        <w:rPr/>
        <w:t>Zoom</w:t>
      </w:r>
      <w:r>
        <w:rPr/>
        <w:t>ミーティングの</w:t>
      </w:r>
      <w:r>
        <w:rPr/>
        <w:t>URL</w:t>
      </w:r>
      <w:r>
        <w:rPr/>
        <w:t>、ミーティング</w:t>
      </w:r>
      <w:r>
        <w:rPr/>
        <w:t>ID</w:t>
      </w:r>
      <w:r>
        <w:rPr/>
        <w:t>とパスワードをお知らせしますので、「（２）オンライン参加の場合」をご参照の上、参加して下い。</w:t>
      </w:r>
    </w:p>
    <w:p>
      <w:pPr>
        <w:pStyle w:val="Normal"/>
        <w:rPr/>
      </w:pPr>
      <w:r>
        <w:rPr/>
      </w:r>
    </w:p>
    <w:p>
      <w:pPr>
        <w:pStyle w:val="Normal"/>
        <w:rPr/>
      </w:pPr>
      <w:r>
        <w:rPr/>
        <w:t>（２）オンライン参加の場合</w:t>
      </w:r>
    </w:p>
    <w:p>
      <w:pPr>
        <w:pStyle w:val="Normal"/>
        <w:ind w:left="220" w:firstLine="220"/>
        <w:rPr/>
      </w:pPr>
      <w:r>
        <w:rPr/>
        <w:t>事前に下記の</w:t>
      </w:r>
      <w:r>
        <w:rPr/>
        <w:t>URL</w:t>
      </w:r>
      <w:r>
        <w:rPr/>
        <w:t>からオンラインで使用する端末（</w:t>
      </w:r>
      <w:r>
        <w:rPr/>
        <w:t>PC</w:t>
      </w:r>
      <w:r>
        <w:rPr/>
        <w:t>やタブレット等）に応じた</w:t>
      </w:r>
      <w:r>
        <w:rPr/>
        <w:t>Zoom</w:t>
      </w:r>
      <w:r>
        <w:rPr/>
        <w:t>ミーティングのアプリをダウンロードしてインストールしておいてください。</w:t>
      </w:r>
    </w:p>
    <w:p>
      <w:pPr>
        <w:pStyle w:val="Normal"/>
        <w:ind w:left="220" w:firstLine="220"/>
        <w:rPr/>
      </w:pPr>
      <w:r>
        <w:rPr/>
        <w:t>https://zoom.us/download</w:t>
      </w:r>
    </w:p>
    <w:p>
      <w:pPr>
        <w:pStyle w:val="Normal"/>
        <w:ind w:left="220" w:firstLine="220"/>
        <w:rPr/>
      </w:pPr>
      <w:r>
        <w:rPr/>
        <w:t>申し込み受付後、登録したメールアドレスに</w:t>
      </w:r>
      <w:r>
        <w:rPr/>
        <w:t>Zoom</w:t>
      </w:r>
      <w:r>
        <w:rPr/>
        <w:t>ミーティングの</w:t>
      </w:r>
      <w:r>
        <w:rPr/>
        <w:t>URL</w:t>
      </w:r>
      <w:r>
        <w:rPr/>
        <w:t>、ミーティング</w:t>
      </w:r>
      <w:r>
        <w:rPr/>
        <w:t>ID</w:t>
      </w:r>
      <w:r>
        <w:rPr/>
        <w:t>とパスワードをお知らせします。当日参加される際、ご自身の映像は「ビデオ停止」、音声は「ミュート」にチェックを入れてください。なお、届いた</w:t>
      </w:r>
      <w:r>
        <w:rPr>
          <w:u w:val="single"/>
        </w:rPr>
        <w:t>Zoom</w:t>
      </w:r>
      <w:r>
        <w:rPr>
          <w:u w:val="single"/>
        </w:rPr>
        <w:t>ミーティングの</w:t>
      </w:r>
      <w:r>
        <w:rPr>
          <w:u w:val="single"/>
        </w:rPr>
        <w:t>URL</w:t>
      </w:r>
      <w:r>
        <w:rPr>
          <w:u w:val="single"/>
        </w:rPr>
        <w:t>等を参加申し込みされていない方へコピーして広めたりはしないでください。</w:t>
      </w:r>
    </w:p>
    <w:p>
      <w:pPr>
        <w:pStyle w:val="Normal"/>
        <w:rPr/>
      </w:pPr>
      <w:r>
        <w:rPr/>
      </w:r>
    </w:p>
    <w:p>
      <w:pPr>
        <w:pStyle w:val="Normal"/>
        <w:rPr/>
      </w:pPr>
      <w:r>
        <w:drawing>
          <wp:anchor behindDoc="0" distT="0" distB="0" distL="114300" distR="0" simplePos="0" locked="0" layoutInCell="1" allowOverlap="1" relativeHeight="3">
            <wp:simplePos x="0" y="0"/>
            <wp:positionH relativeFrom="margin">
              <wp:align>right</wp:align>
            </wp:positionH>
            <wp:positionV relativeFrom="paragraph">
              <wp:posOffset>17145</wp:posOffset>
            </wp:positionV>
            <wp:extent cx="1180465" cy="1180465"/>
            <wp:effectExtent l="0" t="0" r="0" b="0"/>
            <wp:wrapTight wrapText="bothSides">
              <wp:wrapPolygon edited="0">
                <wp:start x="-160" y="0"/>
                <wp:lineTo x="-160" y="20963"/>
                <wp:lineTo x="21116" y="20963"/>
                <wp:lineTo x="21116" y="0"/>
                <wp:lineTo x="-160" y="0"/>
              </wp:wrapPolygon>
            </wp:wrapTight>
            <wp:docPr id="2"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
                    <pic:cNvPicPr>
                      <a:picLocks noChangeAspect="1" noChangeArrowheads="1"/>
                    </pic:cNvPicPr>
                  </pic:nvPicPr>
                  <pic:blipFill>
                    <a:blip r:embed="rId3"/>
                    <a:stretch>
                      <a:fillRect/>
                    </a:stretch>
                  </pic:blipFill>
                  <pic:spPr bwMode="auto">
                    <a:xfrm>
                      <a:off x="0" y="0"/>
                      <a:ext cx="1180465" cy="1180465"/>
                    </a:xfrm>
                    <a:prstGeom prst="rect">
                      <a:avLst/>
                    </a:prstGeom>
                  </pic:spPr>
                </pic:pic>
              </a:graphicData>
            </a:graphic>
          </wp:anchor>
        </w:drawing>
      </w:r>
      <w:r>
        <w:rPr/>
        <w:t>１</w:t>
      </w:r>
      <w:r>
        <w:rPr/>
        <w:t>０　参加申し込み</w:t>
      </w:r>
    </w:p>
    <w:p>
      <w:pPr>
        <w:pStyle w:val="Normal"/>
        <w:rPr/>
      </w:pPr>
      <w:r>
        <w:rPr/>
        <w:t>（１）ＱＲコードから参加フォームへアクセス</w:t>
      </w:r>
    </w:p>
    <w:p>
      <w:pPr>
        <w:pStyle w:val="Normal"/>
        <w:ind w:firstLine="220"/>
        <w:rPr/>
      </w:pPr>
      <w:r>
        <w:rPr/>
        <w:t>右のＱＲコードから参加フォームにアクセスしていただき、ご記入ください。なお、登録いただいた情報は、このフォーラム開催にのみに使用し、その後は破棄しますのでご了解願います。）</w:t>
      </w:r>
    </w:p>
    <w:p>
      <w:pPr>
        <w:pStyle w:val="Normal"/>
        <w:rPr/>
      </w:pPr>
      <w:r>
        <w:rPr/>
      </w:r>
    </w:p>
    <w:p>
      <w:pPr>
        <w:pStyle w:val="Normal"/>
        <w:ind w:left="660" w:hanging="660"/>
        <w:rPr/>
      </w:pPr>
      <w:r>
        <w:rPr/>
        <w:t>（２）以下の</w:t>
      </w:r>
      <w:r>
        <w:rPr/>
        <w:t>URL</w:t>
      </w:r>
      <w:r>
        <w:rPr/>
        <w:t>をインターネットブラウザにコピーアンドペーストで参加フォームへアクセス</w:t>
      </w:r>
    </w:p>
    <w:p>
      <w:pPr>
        <w:pStyle w:val="Normal"/>
        <w:ind w:left="660" w:hanging="440"/>
        <w:rPr/>
      </w:pPr>
      <w:hyperlink r:id="rId4">
        <w:r>
          <w:rPr>
            <w:rStyle w:val="Style9"/>
          </w:rPr>
          <w:t>https://forms.gle/XsXhRa7qyBgJ29C88</w:t>
        </w:r>
      </w:hyperlink>
    </w:p>
    <w:p>
      <w:pPr>
        <w:pStyle w:val="Normal"/>
        <w:ind w:left="660" w:hanging="660"/>
        <w:rPr/>
      </w:pPr>
      <w:r>
        <w:rPr/>
      </w:r>
    </w:p>
    <w:p>
      <w:pPr>
        <w:pStyle w:val="Normal"/>
        <w:widowControl/>
        <w:jc w:val="left"/>
        <w:rPr/>
      </w:pPr>
      <w:r>
        <w:rPr/>
        <w:t>１２　お問い合わせ　　　メール　</w:t>
      </w:r>
      <w:hyperlink r:id="rId5">
        <w:r>
          <w:rPr>
            <w:rStyle w:val="Style9"/>
          </w:rPr>
          <w:t>kazu.shimokawa@gmail.com</w:t>
        </w:r>
      </w:hyperlink>
      <w:r>
        <w:rPr/>
        <w:t>　にご連絡ください。</w:t>
      </w:r>
    </w:p>
    <w:sectPr>
      <w:type w:val="nextPage"/>
      <w:pgSz w:w="11906" w:h="16838"/>
      <w:pgMar w:left="1418" w:right="1418" w:header="0" w:top="1418" w:footer="0" w:bottom="1418" w:gutter="0"/>
      <w:pgNumType w:fmt="decimal"/>
      <w:formProt w:val="false"/>
      <w:textDirection w:val="lrTb"/>
      <w:docGrid w:type="lines"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ＭＳ Ｐゴシック">
    <w:charset w:val="80"/>
    <w:family w:val="roman"/>
    <w:pitch w:val="variable"/>
  </w:font>
  <w:font w:name="UD デジタル 教科書体 N-B">
    <w:charset w:val="80"/>
    <w:family w:val="roman"/>
    <w:pitch w:val="variable"/>
  </w:font>
  <w:font w:name="ＭＳ 明朝">
    <w:charset w:val="80"/>
    <w:family w:val="auto"/>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6015"/>
    <w:pPr>
      <w:widowControl w:val="false"/>
      <w:bidi w:val="0"/>
      <w:jc w:val="both"/>
    </w:pPr>
    <w:rPr>
      <w:rFonts w:eastAsia="UD デジタル 教科書体 N-B" w:ascii="Century" w:hAnsi="Century" w:cs="" w:asciiTheme="minorHAnsi" w:cstheme="minorBidi" w:hAnsiTheme="minorHAnsi"/>
      <w:b/>
      <w:color w:val="auto"/>
      <w:kern w:val="2"/>
      <w:sz w:val="22"/>
      <w:szCs w:val="22"/>
      <w:lang w:val="en-US" w:eastAsia="ja-JP" w:bidi="ar-SA"/>
    </w:rPr>
  </w:style>
  <w:style w:type="paragraph" w:styleId="1">
    <w:name w:val="Heading 1"/>
    <w:basedOn w:val="Normal"/>
    <w:next w:val="Normal"/>
    <w:link w:val="10"/>
    <w:uiPriority w:val="9"/>
    <w:qFormat/>
    <w:pPr>
      <w:keepNext w:val="true"/>
      <w:outlineLvl w:val="0"/>
    </w:pPr>
    <w:rPr>
      <w:rFonts w:ascii="Arial" w:hAnsi="Arial" w:eastAsia="ＭＳ ゴシック" w:cs="" w:asciiTheme="majorHAnsi" w:cstheme="majorBidi" w:eastAsiaTheme="majorEastAsia" w:hAnsiTheme="majorHAnsi"/>
      <w:szCs w:val="24"/>
    </w:rPr>
  </w:style>
  <w:style w:type="paragraph" w:styleId="2">
    <w:name w:val="Heading 2"/>
    <w:basedOn w:val="Normal"/>
    <w:next w:val="Normal"/>
    <w:link w:val="20"/>
    <w:uiPriority w:val="9"/>
    <w:unhideWhenUsed/>
    <w:qFormat/>
    <w:pPr>
      <w:keepNext w:val="true"/>
      <w:outlineLvl w:val="1"/>
    </w:pPr>
    <w:rPr>
      <w:rFonts w:ascii="Arial" w:hAnsi="Arial" w:eastAsia="ＭＳ ゴシック" w:cs="" w:asciiTheme="majorHAnsi" w:cstheme="majorBidi" w:eastAsiaTheme="majorEastAsia" w:hAnsiTheme="majorHAnsi"/>
    </w:rPr>
  </w:style>
  <w:style w:type="paragraph" w:styleId="3">
    <w:name w:val="Heading 3"/>
    <w:basedOn w:val="Normal"/>
    <w:next w:val="Normal"/>
    <w:link w:val="30"/>
    <w:uiPriority w:val="9"/>
    <w:unhideWhenUsed/>
    <w:qFormat/>
    <w:pPr>
      <w:keepNext w:val="true"/>
      <w:ind w:left="400" w:hanging="0"/>
      <w:outlineLvl w:val="2"/>
    </w:pPr>
    <w:rPr>
      <w:rFonts w:ascii="Arial" w:hAnsi="Arial" w:eastAsia="ＭＳ ゴシック" w:cs="" w:asciiTheme="majorHAnsi" w:cstheme="majorBidi" w:eastAsiaTheme="majorEastAsia" w:hAnsiTheme="majorHAnsi"/>
    </w:rPr>
  </w:style>
  <w:style w:type="paragraph" w:styleId="4">
    <w:name w:val="Heading 4"/>
    <w:basedOn w:val="Normal"/>
    <w:next w:val="Normal"/>
    <w:link w:val="40"/>
    <w:uiPriority w:val="9"/>
    <w:unhideWhenUsed/>
    <w:qFormat/>
    <w:pPr>
      <w:keepNext w:val="true"/>
      <w:ind w:left="400" w:hanging="0"/>
      <w:outlineLvl w:val="3"/>
    </w:pPr>
    <w:rPr>
      <w:b w:val="false"/>
      <w:bCs/>
    </w:rPr>
  </w:style>
  <w:style w:type="paragraph" w:styleId="5">
    <w:name w:val="Heading 5"/>
    <w:basedOn w:val="Normal"/>
    <w:next w:val="Normal"/>
    <w:link w:val="50"/>
    <w:uiPriority w:val="9"/>
    <w:unhideWhenUsed/>
    <w:qFormat/>
    <w:pPr>
      <w:keepNext w:val="true"/>
      <w:ind w:left="800" w:hanging="0"/>
      <w:outlineLvl w:val="4"/>
    </w:pPr>
    <w:rPr>
      <w:rFonts w:ascii="Arial" w:hAnsi="Arial" w:eastAsia="ＭＳ ゴシック" w:cs="" w:asciiTheme="majorHAnsi" w:cstheme="majorBidi" w:eastAsiaTheme="majorEastAsia" w:hAnsiTheme="majorHAnsi"/>
    </w:rPr>
  </w:style>
  <w:style w:type="paragraph" w:styleId="6">
    <w:name w:val="Heading 6"/>
    <w:basedOn w:val="Normal"/>
    <w:next w:val="Normal"/>
    <w:link w:val="60"/>
    <w:uiPriority w:val="9"/>
    <w:unhideWhenUsed/>
    <w:qFormat/>
    <w:pPr>
      <w:keepNext w:val="true"/>
      <w:ind w:left="800" w:hanging="0"/>
      <w:outlineLvl w:val="5"/>
    </w:pPr>
    <w:rPr>
      <w:b w:val="false"/>
      <w:bCs/>
    </w:rPr>
  </w:style>
  <w:style w:type="paragraph" w:styleId="7">
    <w:name w:val="Heading 7"/>
    <w:basedOn w:val="Normal"/>
    <w:next w:val="Normal"/>
    <w:link w:val="70"/>
    <w:uiPriority w:val="9"/>
    <w:unhideWhenUsed/>
    <w:qFormat/>
    <w:pPr>
      <w:keepNext w:val="true"/>
      <w:ind w:left="800" w:hanging="0"/>
      <w:outlineLvl w:val="6"/>
    </w:pPr>
    <w:rPr/>
  </w:style>
  <w:style w:type="paragraph" w:styleId="8">
    <w:name w:val="Heading 8"/>
    <w:basedOn w:val="Normal"/>
    <w:next w:val="Normal"/>
    <w:link w:val="80"/>
    <w:uiPriority w:val="9"/>
    <w:unhideWhenUsed/>
    <w:qFormat/>
    <w:pPr>
      <w:keepNext w:val="true"/>
      <w:ind w:left="1200" w:hanging="0"/>
      <w:outlineLvl w:val="7"/>
    </w:pPr>
    <w:rPr/>
  </w:style>
  <w:style w:type="paragraph" w:styleId="9">
    <w:name w:val="Heading 9"/>
    <w:basedOn w:val="Normal"/>
    <w:next w:val="Normal"/>
    <w:link w:val="90"/>
    <w:uiPriority w:val="9"/>
    <w:unhideWhenUsed/>
    <w:qFormat/>
    <w:pPr>
      <w:keepNext w:val="true"/>
      <w:ind w:left="1200" w:hanging="0"/>
      <w:outlineLvl w:val="8"/>
    </w:pPr>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link w:val="1"/>
    <w:uiPriority w:val="9"/>
    <w:qFormat/>
    <w:rPr>
      <w:rFonts w:ascii="Arial" w:hAnsi="Arial" w:eastAsia="ＭＳ ゴシック" w:cs="" w:asciiTheme="majorHAnsi" w:cstheme="majorBidi" w:eastAsiaTheme="majorEastAsia" w:hAnsiTheme="majorHAnsi"/>
      <w:sz w:val="24"/>
      <w:szCs w:val="24"/>
    </w:rPr>
  </w:style>
  <w:style w:type="character" w:styleId="21" w:customStyle="1">
    <w:name w:val="見出し 2 (文字)"/>
    <w:basedOn w:val="DefaultParagraphFont"/>
    <w:link w:val="2"/>
    <w:uiPriority w:val="9"/>
    <w:qFormat/>
    <w:rPr>
      <w:rFonts w:ascii="Arial" w:hAnsi="Arial" w:eastAsia="ＭＳ ゴシック" w:cs="" w:asciiTheme="majorHAnsi" w:cstheme="majorBidi" w:eastAsiaTheme="majorEastAsia" w:hAnsiTheme="majorHAnsi"/>
    </w:rPr>
  </w:style>
  <w:style w:type="character" w:styleId="31" w:customStyle="1">
    <w:name w:val="見出し 3 (文字)"/>
    <w:basedOn w:val="DefaultParagraphFont"/>
    <w:link w:val="3"/>
    <w:uiPriority w:val="9"/>
    <w:qFormat/>
    <w:rPr>
      <w:rFonts w:ascii="Arial" w:hAnsi="Arial" w:eastAsia="ＭＳ ゴシック" w:cs="" w:asciiTheme="majorHAnsi" w:cstheme="majorBidi" w:eastAsiaTheme="majorEastAsia" w:hAnsiTheme="majorHAnsi"/>
    </w:rPr>
  </w:style>
  <w:style w:type="character" w:styleId="41" w:customStyle="1">
    <w:name w:val="見出し 4 (文字)"/>
    <w:basedOn w:val="DefaultParagraphFont"/>
    <w:link w:val="4"/>
    <w:uiPriority w:val="9"/>
    <w:qFormat/>
    <w:rPr>
      <w:b/>
      <w:bCs/>
    </w:rPr>
  </w:style>
  <w:style w:type="character" w:styleId="51" w:customStyle="1">
    <w:name w:val="見出し 5 (文字)"/>
    <w:basedOn w:val="DefaultParagraphFont"/>
    <w:link w:val="5"/>
    <w:uiPriority w:val="9"/>
    <w:qFormat/>
    <w:rPr>
      <w:rFonts w:ascii="Arial" w:hAnsi="Arial" w:eastAsia="ＭＳ ゴシック" w:cs="" w:asciiTheme="majorHAnsi" w:cstheme="majorBidi" w:eastAsiaTheme="majorEastAsia" w:hAnsiTheme="majorHAnsi"/>
    </w:rPr>
  </w:style>
  <w:style w:type="character" w:styleId="61" w:customStyle="1">
    <w:name w:val="見出し 6 (文字)"/>
    <w:basedOn w:val="DefaultParagraphFont"/>
    <w:link w:val="6"/>
    <w:uiPriority w:val="9"/>
    <w:qFormat/>
    <w:rPr>
      <w:b/>
      <w:bCs/>
    </w:rPr>
  </w:style>
  <w:style w:type="character" w:styleId="71" w:customStyle="1">
    <w:name w:val="見出し 7 (文字)"/>
    <w:basedOn w:val="DefaultParagraphFont"/>
    <w:link w:val="7"/>
    <w:uiPriority w:val="9"/>
    <w:qFormat/>
    <w:rPr/>
  </w:style>
  <w:style w:type="character" w:styleId="81" w:customStyle="1">
    <w:name w:val="見出し 8 (文字)"/>
    <w:basedOn w:val="DefaultParagraphFont"/>
    <w:link w:val="8"/>
    <w:uiPriority w:val="9"/>
    <w:qFormat/>
    <w:rPr/>
  </w:style>
  <w:style w:type="character" w:styleId="91" w:customStyle="1">
    <w:name w:val="見出し 9 (文字)"/>
    <w:basedOn w:val="DefaultParagraphFont"/>
    <w:link w:val="9"/>
    <w:uiPriority w:val="9"/>
    <w:qFormat/>
    <w:rPr/>
  </w:style>
  <w:style w:type="character" w:styleId="Style5" w:customStyle="1">
    <w:name w:val="表題 (文字)"/>
    <w:basedOn w:val="DefaultParagraphFont"/>
    <w:link w:val="a3"/>
    <w:uiPriority w:val="10"/>
    <w:qFormat/>
    <w:rPr>
      <w:rFonts w:ascii="Arial" w:hAnsi="Arial" w:eastAsia="ＭＳ ゴシック" w:cs="" w:asciiTheme="majorHAnsi" w:cstheme="majorBidi" w:hAnsiTheme="majorHAnsi"/>
      <w:sz w:val="32"/>
      <w:szCs w:val="32"/>
    </w:rPr>
  </w:style>
  <w:style w:type="character" w:styleId="Style6" w:customStyle="1">
    <w:name w:val="副題 (文字)"/>
    <w:basedOn w:val="DefaultParagraphFont"/>
    <w:link w:val="a5"/>
    <w:uiPriority w:val="11"/>
    <w:qFormat/>
    <w:rPr>
      <w:rFonts w:ascii="Arial" w:hAnsi="Arial" w:eastAsia="ＭＳ ゴシック" w:cs="" w:asciiTheme="majorHAnsi" w:cstheme="majorBidi" w:hAnsiTheme="majorHAnsi"/>
      <w:sz w:val="24"/>
      <w:szCs w:val="24"/>
    </w:rPr>
  </w:style>
  <w:style w:type="character" w:styleId="SubtleEmphasis">
    <w:name w:val="Subtle Emphasis"/>
    <w:basedOn w:val="DefaultParagraphFont"/>
    <w:uiPriority w:val="19"/>
    <w:qFormat/>
    <w:rPr>
      <w:i/>
      <w:iCs/>
      <w:color w:val="808080" w:themeColor="text1" w:themeTint="7f"/>
    </w:rPr>
  </w:style>
  <w:style w:type="character" w:styleId="Style7">
    <w:name w:val="強調"/>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character" w:styleId="Style8" w:customStyle="1">
    <w:name w:val="引用文 (文字)"/>
    <w:basedOn w:val="DefaultParagraphFont"/>
    <w:link w:val="aa"/>
    <w:uiPriority w:val="29"/>
    <w:qFormat/>
    <w:rPr>
      <w:i/>
      <w:iCs/>
      <w:color w:val="000000" w:themeColor="text1"/>
    </w:rPr>
  </w:style>
  <w:style w:type="character" w:styleId="22" w:customStyle="1">
    <w:name w:val="引用文 2 (文字)"/>
    <w:basedOn w:val="DefaultParagraphFont"/>
    <w:link w:val="22"/>
    <w:uiPriority w:val="30"/>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character" w:styleId="Style9">
    <w:name w:val="インターネットリンク"/>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qFormat/>
    <w:rPr>
      <w:color w:val="800080" w:themeColor="followedHyperlink"/>
      <w:u w:val="single"/>
    </w:rPr>
  </w:style>
  <w:style w:type="character" w:styleId="Style10" w:customStyle="1">
    <w:name w:val="吹き出し (文字)"/>
    <w:basedOn w:val="DefaultParagraphFont"/>
    <w:link w:val="af2"/>
    <w:uiPriority w:val="99"/>
    <w:semiHidden/>
    <w:qFormat/>
    <w:rsid w:val="007e4459"/>
    <w:rPr>
      <w:rFonts w:ascii="Arial" w:hAnsi="Arial" w:eastAsia="ＭＳ ゴシック" w:cs="" w:asciiTheme="majorHAnsi" w:cstheme="majorBidi" w:eastAsiaTheme="majorEastAsia" w:hAnsiTheme="majorHAnsi"/>
      <w:sz w:val="18"/>
      <w:szCs w:val="18"/>
    </w:rPr>
  </w:style>
  <w:style w:type="character" w:styleId="Style11" w:customStyle="1">
    <w:name w:val="ヘッダー (文字)"/>
    <w:basedOn w:val="DefaultParagraphFont"/>
    <w:link w:val="af4"/>
    <w:uiPriority w:val="99"/>
    <w:qFormat/>
    <w:rsid w:val="000238a8"/>
    <w:rPr>
      <w:sz w:val="22"/>
    </w:rPr>
  </w:style>
  <w:style w:type="character" w:styleId="Style12" w:customStyle="1">
    <w:name w:val="フッター (文字)"/>
    <w:basedOn w:val="DefaultParagraphFont"/>
    <w:link w:val="af6"/>
    <w:uiPriority w:val="99"/>
    <w:qFormat/>
    <w:rsid w:val="000238a8"/>
    <w:rPr>
      <w:sz w:val="22"/>
    </w:rPr>
  </w:style>
  <w:style w:type="character" w:styleId="UnresolvedMention">
    <w:name w:val="Unresolved Mention"/>
    <w:basedOn w:val="DefaultParagraphFont"/>
    <w:uiPriority w:val="99"/>
    <w:semiHidden/>
    <w:unhideWhenUsed/>
    <w:qFormat/>
    <w:rsid w:val="00bd27ee"/>
    <w:rPr>
      <w:color w:val="605E5C"/>
      <w:shd w:fill="E1DFDD" w:val="clear"/>
    </w:rPr>
  </w:style>
  <w:style w:type="character" w:styleId="ListLabel1">
    <w:name w:val="ListLabel 1"/>
    <w:qFormat/>
    <w:rPr>
      <w:rFonts w:ascii="ＭＳ 明朝" w:hAnsi="ＭＳ 明朝" w:eastAsia="ＭＳ 明朝"/>
      <w:sz w:val="11"/>
    </w:rPr>
  </w:style>
  <w:style w:type="character" w:styleId="Style13">
    <w:name w:val="ふりがな"/>
    <w:qFormat/>
    <w:rPr>
      <w:sz w:val="12"/>
      <w:szCs w:val="12"/>
      <w:u w:val="none"/>
      <w:em w:val="none"/>
    </w:rPr>
  </w:style>
  <w:style w:type="character" w:styleId="ListLabel2">
    <w:name w:val="ListLabel 2"/>
    <w:qFormat/>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Title"/>
    <w:basedOn w:val="Normal"/>
    <w:next w:val="Normal"/>
    <w:link w:val="a4"/>
    <w:uiPriority w:val="10"/>
    <w:qFormat/>
    <w:pPr>
      <w:spacing w:before="240" w:after="120"/>
      <w:jc w:val="center"/>
      <w:outlineLvl w:val="0"/>
    </w:pPr>
    <w:rPr>
      <w:rFonts w:ascii="Arial" w:hAnsi="Arial" w:eastAsia="ＭＳ ゴシック" w:cs="" w:asciiTheme="majorHAnsi" w:cstheme="majorBidi" w:hAnsiTheme="majorHAnsi"/>
      <w:sz w:val="32"/>
      <w:szCs w:val="32"/>
    </w:rPr>
  </w:style>
  <w:style w:type="paragraph" w:styleId="Style20">
    <w:name w:val="Subtitle"/>
    <w:basedOn w:val="Normal"/>
    <w:next w:val="Normal"/>
    <w:link w:val="a6"/>
    <w:uiPriority w:val="11"/>
    <w:qFormat/>
    <w:pPr>
      <w:jc w:val="center"/>
      <w:outlineLvl w:val="1"/>
    </w:pPr>
    <w:rPr>
      <w:rFonts w:ascii="Arial" w:hAnsi="Arial" w:eastAsia="ＭＳ ゴシック" w:cs="" w:asciiTheme="majorHAnsi" w:cstheme="majorBidi" w:hAnsiTheme="majorHAnsi"/>
      <w:szCs w:val="24"/>
    </w:rPr>
  </w:style>
  <w:style w:type="paragraph" w:styleId="Quote">
    <w:name w:val="Quote"/>
    <w:basedOn w:val="Normal"/>
    <w:next w:val="Normal"/>
    <w:link w:val="ab"/>
    <w:uiPriority w:val="29"/>
    <w:qFormat/>
    <w:pPr/>
    <w:rPr>
      <w:i/>
      <w:iCs/>
      <w:color w:val="000000" w:themeColor="text1"/>
    </w:rPr>
  </w:style>
  <w:style w:type="paragraph" w:styleId="IntenseQuote">
    <w:name w:val="Intense Quote"/>
    <w:basedOn w:val="Normal"/>
    <w:next w:val="Normal"/>
    <w:link w:val="23"/>
    <w:uiPriority w:val="30"/>
    <w:qFormat/>
    <w:pPr>
      <w:pBdr>
        <w:bottom w:val="single" w:sz="4" w:space="4" w:color="4F81BD"/>
      </w:pBdr>
      <w:spacing w:before="200" w:after="280"/>
      <w:ind w:left="936" w:right="936" w:hanging="0"/>
    </w:pPr>
    <w:rPr>
      <w:b w:val="false"/>
      <w:bCs/>
      <w:i/>
      <w:iCs/>
      <w:color w:val="4F81BD" w:themeColor="accent1"/>
    </w:rPr>
  </w:style>
  <w:style w:type="paragraph" w:styleId="ListParagraph">
    <w:name w:val="List Paragraph"/>
    <w:basedOn w:val="Normal"/>
    <w:uiPriority w:val="34"/>
    <w:qFormat/>
    <w:pPr>
      <w:ind w:left="840" w:hanging="0"/>
    </w:pPr>
    <w:rPr/>
  </w:style>
  <w:style w:type="paragraph" w:styleId="NormalWeb">
    <w:name w:val="Normal (Web)"/>
    <w:basedOn w:val="Normal"/>
    <w:uiPriority w:val="99"/>
    <w:semiHidden/>
    <w:unhideWhenUsed/>
    <w:qFormat/>
    <w:rsid w:val="0060689e"/>
    <w:pPr>
      <w:widowControl/>
      <w:spacing w:beforeAutospacing="1" w:afterAutospacing="1"/>
      <w:jc w:val="left"/>
    </w:pPr>
    <w:rPr>
      <w:rFonts w:ascii="ＭＳ Ｐゴシック" w:hAnsi="ＭＳ Ｐゴシック" w:eastAsia="ＭＳ Ｐゴシック" w:cs="ＭＳ Ｐゴシック"/>
      <w:kern w:val="0"/>
      <w:szCs w:val="24"/>
    </w:rPr>
  </w:style>
  <w:style w:type="paragraph" w:styleId="BalloonText">
    <w:name w:val="Balloon Text"/>
    <w:basedOn w:val="Normal"/>
    <w:link w:val="af3"/>
    <w:uiPriority w:val="99"/>
    <w:semiHidden/>
    <w:unhideWhenUsed/>
    <w:qFormat/>
    <w:rsid w:val="007e4459"/>
    <w:pPr/>
    <w:rPr>
      <w:rFonts w:ascii="Arial" w:hAnsi="Arial" w:eastAsia="ＭＳ ゴシック" w:cs="" w:asciiTheme="majorHAnsi" w:cstheme="majorBidi" w:eastAsiaTheme="majorEastAsia" w:hAnsiTheme="majorHAnsi"/>
      <w:sz w:val="18"/>
      <w:szCs w:val="18"/>
    </w:rPr>
  </w:style>
  <w:style w:type="paragraph" w:styleId="Style21">
    <w:name w:val="Header"/>
    <w:basedOn w:val="Normal"/>
    <w:link w:val="af5"/>
    <w:uiPriority w:val="99"/>
    <w:unhideWhenUsed/>
    <w:rsid w:val="000238a8"/>
    <w:pPr>
      <w:tabs>
        <w:tab w:val="clear" w:pos="840"/>
        <w:tab w:val="center" w:pos="4252" w:leader="none"/>
        <w:tab w:val="right" w:pos="8504" w:leader="none"/>
      </w:tabs>
      <w:snapToGrid w:val="false"/>
    </w:pPr>
    <w:rPr/>
  </w:style>
  <w:style w:type="paragraph" w:styleId="Style22">
    <w:name w:val="Footer"/>
    <w:basedOn w:val="Normal"/>
    <w:link w:val="af7"/>
    <w:uiPriority w:val="99"/>
    <w:unhideWhenUsed/>
    <w:rsid w:val="000238a8"/>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59"/>
    <w:rsid w:val="005705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forms.gle/XsXhRa7qyBgJ29C88" TargetMode="External"/><Relationship Id="rId5" Type="http://schemas.openxmlformats.org/officeDocument/2006/relationships/hyperlink" Target="mailto:kazu.shimokawa@gmail.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B519-E309-4E47-951D-46C206D8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TotalTime>
  <Application>LibreOffice/6.2.7.1$Windows_x86 LibreOffice_project/23edc44b61b830b7d749943e020e96f5a7df63bf</Application>
  <Pages>5</Pages>
  <Words>2457</Words>
  <Characters>2594</Characters>
  <CharactersWithSpaces>2649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2021-08-23T09:06:00Z</dcterms:created>
  <dc:creator>junko</dc:creator>
  <dc:description/>
  <dc:language>ja-JP</dc:language>
  <cp:lastModifiedBy>下川　和洋</cp:lastModifiedBy>
  <cp:lastPrinted>2020-08-29T01:57:00Z</cp:lastPrinted>
  <dcterms:modified xsi:type="dcterms:W3CDTF">2021-08-23T10:03:00Z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